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B44BA" w14:textId="77777777" w:rsidR="00A04D43" w:rsidRPr="00C567BF" w:rsidRDefault="00A04D43" w:rsidP="00A04D43">
      <w:pPr>
        <w:spacing w:before="0" w:after="120"/>
        <w:rPr>
          <w:rFonts w:asciiTheme="minorHAnsi" w:hAnsiTheme="minorHAnsi" w:cstheme="minorHAnsi"/>
        </w:rPr>
      </w:pPr>
      <w:r w:rsidRPr="00C567BF">
        <w:rPr>
          <w:rFonts w:asciiTheme="minorHAnsi" w:hAnsiTheme="minorHAnsi" w:cstheme="minorHAnsi"/>
          <w:noProof/>
        </w:rPr>
        <w:drawing>
          <wp:inline distT="0" distB="0" distL="0" distR="0" wp14:anchorId="46DD05B3" wp14:editId="30D10BEE">
            <wp:extent cx="921600" cy="1148400"/>
            <wp:effectExtent l="0" t="0" r="0" b="0"/>
            <wp:docPr id="2" name="Grafik 2" descr="logo-a-rgb-9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a-rgb-900dpi"/>
                    <pic:cNvPicPr>
                      <a:picLocks noChangeAspect="1" noChangeArrowheads="1"/>
                    </pic:cNvPicPr>
                  </pic:nvPicPr>
                  <pic:blipFill>
                    <a:blip r:embed="rId8">
                      <a:extLst>
                        <a:ext uri="{28A0092B-C50C-407E-A947-70E740481C1C}">
                          <a14:useLocalDpi xmlns:a14="http://schemas.microsoft.com/office/drawing/2010/main" val="0"/>
                        </a:ext>
                      </a:extLst>
                    </a:blip>
                    <a:srcRect l="13080" r="12726"/>
                    <a:stretch>
                      <a:fillRect/>
                    </a:stretch>
                  </pic:blipFill>
                  <pic:spPr bwMode="auto">
                    <a:xfrm>
                      <a:off x="0" y="0"/>
                      <a:ext cx="921600" cy="1148400"/>
                    </a:xfrm>
                    <a:prstGeom prst="rect">
                      <a:avLst/>
                    </a:prstGeom>
                    <a:noFill/>
                    <a:ln>
                      <a:noFill/>
                    </a:ln>
                  </pic:spPr>
                </pic:pic>
              </a:graphicData>
            </a:graphic>
          </wp:inline>
        </w:drawing>
      </w:r>
    </w:p>
    <w:p w14:paraId="4DE86564" w14:textId="77777777" w:rsidR="00A04D43" w:rsidRPr="00C567BF" w:rsidRDefault="00A04D43" w:rsidP="00A04D43">
      <w:pPr>
        <w:spacing w:before="0" w:after="120"/>
        <w:rPr>
          <w:rFonts w:asciiTheme="minorHAnsi" w:hAnsiTheme="minorHAnsi" w:cstheme="minorHAnsi"/>
        </w:rPr>
      </w:pPr>
    </w:p>
    <w:p w14:paraId="678694A7" w14:textId="77777777" w:rsidR="00A04D43" w:rsidRPr="00DA0FE7" w:rsidRDefault="00A04D43" w:rsidP="002363CF">
      <w:pPr>
        <w:spacing w:before="0" w:after="120"/>
        <w:jc w:val="left"/>
        <w:rPr>
          <w:rFonts w:asciiTheme="minorHAnsi" w:hAnsiTheme="minorHAnsi" w:cstheme="minorHAnsi"/>
          <w:b/>
          <w:sz w:val="36"/>
          <w:szCs w:val="36"/>
        </w:rPr>
      </w:pPr>
      <w:r w:rsidRPr="00DA0FE7">
        <w:rPr>
          <w:rFonts w:asciiTheme="minorHAnsi" w:hAnsiTheme="minorHAnsi" w:cstheme="minorHAnsi"/>
          <w:b/>
          <w:sz w:val="36"/>
          <w:szCs w:val="36"/>
        </w:rPr>
        <w:t xml:space="preserve">Gliederungsvorschlag für den Selbstbericht der Hochschulen </w:t>
      </w:r>
    </w:p>
    <w:p w14:paraId="3380DBF0" w14:textId="7A9AEA61" w:rsidR="00A04D43" w:rsidRPr="003869BD" w:rsidRDefault="00A04D43" w:rsidP="00B10F93">
      <w:pPr>
        <w:spacing w:before="0" w:after="120"/>
        <w:jc w:val="left"/>
        <w:rPr>
          <w:rFonts w:asciiTheme="minorHAnsi" w:hAnsiTheme="minorHAnsi" w:cstheme="minorHAnsi"/>
        </w:rPr>
      </w:pPr>
      <w:r w:rsidRPr="003869BD">
        <w:rPr>
          <w:rFonts w:asciiTheme="minorHAnsi" w:hAnsiTheme="minorHAnsi" w:cstheme="minorHAnsi"/>
        </w:rPr>
        <w:t>Dieser Gliederungsvorschlag soll Hochschulen als Hilfestellung hinsichtlich der benötigten Informationen für die Erstellung eines Selbstberichtes in Verfahren zur Programmakkreditierung nach den seit dem 1.1.2018 gültigen Akkreditierungsregeln dienen. Er folgt der Aufteilung des vom Akkreditierungsrat vorgegebenen Rasters für die Erstellung von Akkreditierungsberichten (formaler Prüfbericht und fachlich-inhaltliches Gutachten) sowie der Abfolge der Musterrechtsverordnung. Die in diesem Vorschlag enthaltenen Tabellen sind dem vom Akkreditierungsrat vorgegeben Raster für die Akkreditierungsberichte entnommen. Der Gliederungsvorschlag enthält ausschließlich Punkte, zu denen der Akkreditierungsrat im Akkreditierungsbericht Angaben erwartet.</w:t>
      </w:r>
    </w:p>
    <w:p w14:paraId="3C471C9E" w14:textId="77777777" w:rsidR="00FF32D2" w:rsidRPr="003869BD" w:rsidRDefault="00FF32D2" w:rsidP="00FF32D2">
      <w:pPr>
        <w:spacing w:before="0" w:line="240" w:lineRule="auto"/>
        <w:jc w:val="left"/>
        <w:rPr>
          <w:rFonts w:asciiTheme="minorHAnsi" w:hAnsiTheme="minorHAnsi" w:cstheme="minorHAnsi"/>
          <w:b/>
          <w:bCs/>
          <w:lang w:eastAsia="en-US"/>
        </w:rPr>
      </w:pPr>
      <w:r w:rsidRPr="003869BD">
        <w:rPr>
          <w:rFonts w:asciiTheme="minorHAnsi" w:hAnsiTheme="minorHAnsi" w:cstheme="minorHAnsi"/>
        </w:rPr>
        <w:br w:type="page"/>
      </w:r>
    </w:p>
    <w:p w14:paraId="2ED3EA53" w14:textId="77777777" w:rsidR="00FF32D2" w:rsidRPr="00A460B9" w:rsidRDefault="00FF32D2" w:rsidP="002363CF">
      <w:pPr>
        <w:pStyle w:val="Inhaltsverzeichnisberschrift"/>
      </w:pPr>
      <w:r w:rsidRPr="00A460B9">
        <w:lastRenderedPageBreak/>
        <w:t>Inhalt</w:t>
      </w:r>
    </w:p>
    <w:p w14:paraId="26322AB2" w14:textId="46743886" w:rsidR="00C51580" w:rsidRDefault="00C51580">
      <w:pPr>
        <w:pStyle w:val="Verzeichnis2"/>
        <w:tabs>
          <w:tab w:val="right" w:leader="dot" w:pos="9344"/>
        </w:tabs>
        <w:rPr>
          <w:rFonts w:eastAsiaTheme="minorEastAsia" w:cstheme="minorBidi"/>
          <w:i w:val="0"/>
          <w:iCs w:val="0"/>
          <w:noProof/>
          <w:sz w:val="22"/>
          <w:szCs w:val="22"/>
        </w:rPr>
      </w:pPr>
      <w:r>
        <w:rPr>
          <w:rFonts w:ascii="Arial" w:hAnsi="Arial" w:cs="Arial"/>
          <w:i w:val="0"/>
          <w:iCs w:val="0"/>
          <w:color w:val="000000" w:themeColor="text1"/>
        </w:rPr>
        <w:fldChar w:fldCharType="begin"/>
      </w:r>
      <w:r>
        <w:rPr>
          <w:rFonts w:ascii="Arial" w:hAnsi="Arial" w:cs="Arial"/>
          <w:i w:val="0"/>
          <w:iCs w:val="0"/>
          <w:color w:val="000000" w:themeColor="text1"/>
        </w:rPr>
        <w:instrText xml:space="preserve"> TOC \o "1-3" \h \z \u </w:instrText>
      </w:r>
      <w:r>
        <w:rPr>
          <w:rFonts w:ascii="Arial" w:hAnsi="Arial" w:cs="Arial"/>
          <w:i w:val="0"/>
          <w:iCs w:val="0"/>
          <w:color w:val="000000" w:themeColor="text1"/>
        </w:rPr>
        <w:fldChar w:fldCharType="separate"/>
      </w:r>
      <w:hyperlink w:anchor="_Toc52359144" w:history="1">
        <w:r w:rsidRPr="0074442B">
          <w:rPr>
            <w:rStyle w:val="Hyperlink"/>
            <w:rFonts w:cstheme="minorHAnsi"/>
            <w:noProof/>
          </w:rPr>
          <w:t>Kurzprofil des Studiengangs</w:t>
        </w:r>
        <w:r>
          <w:rPr>
            <w:noProof/>
            <w:webHidden/>
          </w:rPr>
          <w:tab/>
        </w:r>
        <w:r>
          <w:rPr>
            <w:noProof/>
            <w:webHidden/>
          </w:rPr>
          <w:fldChar w:fldCharType="begin"/>
        </w:r>
        <w:r>
          <w:rPr>
            <w:noProof/>
            <w:webHidden/>
          </w:rPr>
          <w:instrText xml:space="preserve"> PAGEREF _Toc52359144 \h </w:instrText>
        </w:r>
        <w:r>
          <w:rPr>
            <w:noProof/>
            <w:webHidden/>
          </w:rPr>
        </w:r>
        <w:r>
          <w:rPr>
            <w:noProof/>
            <w:webHidden/>
          </w:rPr>
          <w:fldChar w:fldCharType="separate"/>
        </w:r>
        <w:r>
          <w:rPr>
            <w:noProof/>
            <w:webHidden/>
          </w:rPr>
          <w:t>5</w:t>
        </w:r>
        <w:r>
          <w:rPr>
            <w:noProof/>
            <w:webHidden/>
          </w:rPr>
          <w:fldChar w:fldCharType="end"/>
        </w:r>
      </w:hyperlink>
    </w:p>
    <w:p w14:paraId="6D9CAB34" w14:textId="7AA0ADF6" w:rsidR="00C51580" w:rsidRDefault="00C51580">
      <w:pPr>
        <w:pStyle w:val="Verzeichnis1"/>
        <w:tabs>
          <w:tab w:val="right" w:leader="dot" w:pos="9344"/>
        </w:tabs>
        <w:rPr>
          <w:rFonts w:eastAsiaTheme="minorEastAsia" w:cstheme="minorBidi"/>
          <w:b w:val="0"/>
          <w:bCs w:val="0"/>
          <w:noProof/>
          <w:sz w:val="22"/>
          <w:szCs w:val="22"/>
        </w:rPr>
      </w:pPr>
      <w:hyperlink w:anchor="_Toc52359145" w:history="1">
        <w:r w:rsidRPr="0074442B">
          <w:rPr>
            <w:rStyle w:val="Hyperlink"/>
            <w:rFonts w:cstheme="minorHAnsi"/>
            <w:noProof/>
          </w:rPr>
          <w:t>1.</w:t>
        </w:r>
        <w:r>
          <w:rPr>
            <w:rFonts w:eastAsiaTheme="minorEastAsia" w:cstheme="minorBidi"/>
            <w:b w:val="0"/>
            <w:bCs w:val="0"/>
            <w:noProof/>
            <w:sz w:val="22"/>
            <w:szCs w:val="22"/>
          </w:rPr>
          <w:tab/>
        </w:r>
        <w:r w:rsidRPr="0074442B">
          <w:rPr>
            <w:rStyle w:val="Hyperlink"/>
            <w:rFonts w:cstheme="minorHAnsi"/>
            <w:noProof/>
          </w:rPr>
          <w:t>Formale Kriterien</w:t>
        </w:r>
        <w:r>
          <w:rPr>
            <w:noProof/>
            <w:webHidden/>
          </w:rPr>
          <w:tab/>
        </w:r>
        <w:r>
          <w:rPr>
            <w:noProof/>
            <w:webHidden/>
          </w:rPr>
          <w:fldChar w:fldCharType="begin"/>
        </w:r>
        <w:r>
          <w:rPr>
            <w:noProof/>
            <w:webHidden/>
          </w:rPr>
          <w:instrText xml:space="preserve"> PAGEREF _Toc52359145 \h </w:instrText>
        </w:r>
        <w:r>
          <w:rPr>
            <w:noProof/>
            <w:webHidden/>
          </w:rPr>
        </w:r>
        <w:r>
          <w:rPr>
            <w:noProof/>
            <w:webHidden/>
          </w:rPr>
          <w:fldChar w:fldCharType="separate"/>
        </w:r>
        <w:r>
          <w:rPr>
            <w:noProof/>
            <w:webHidden/>
          </w:rPr>
          <w:t>6</w:t>
        </w:r>
        <w:r>
          <w:rPr>
            <w:noProof/>
            <w:webHidden/>
          </w:rPr>
          <w:fldChar w:fldCharType="end"/>
        </w:r>
      </w:hyperlink>
    </w:p>
    <w:p w14:paraId="2E60E11A" w14:textId="07AFA949" w:rsidR="00C51580" w:rsidRDefault="00C51580">
      <w:pPr>
        <w:pStyle w:val="Verzeichnis2"/>
        <w:tabs>
          <w:tab w:val="left" w:pos="1106"/>
          <w:tab w:val="right" w:leader="dot" w:pos="9344"/>
        </w:tabs>
        <w:rPr>
          <w:rFonts w:eastAsiaTheme="minorEastAsia" w:cstheme="minorBidi"/>
          <w:i w:val="0"/>
          <w:iCs w:val="0"/>
          <w:noProof/>
          <w:sz w:val="22"/>
          <w:szCs w:val="22"/>
        </w:rPr>
      </w:pPr>
      <w:hyperlink w:anchor="_Toc52359146" w:history="1">
        <w:r w:rsidRPr="0074442B">
          <w:rPr>
            <w:rStyle w:val="Hyperlink"/>
            <w:rFonts w:cstheme="minorHAnsi"/>
            <w:noProof/>
          </w:rPr>
          <w:t>1.1</w:t>
        </w:r>
        <w:r>
          <w:rPr>
            <w:rFonts w:eastAsiaTheme="minorEastAsia" w:cstheme="minorBidi"/>
            <w:i w:val="0"/>
            <w:iCs w:val="0"/>
            <w:noProof/>
            <w:sz w:val="22"/>
            <w:szCs w:val="22"/>
          </w:rPr>
          <w:tab/>
        </w:r>
        <w:r w:rsidRPr="0074442B">
          <w:rPr>
            <w:rStyle w:val="Hyperlink"/>
            <w:rFonts w:cstheme="minorHAnsi"/>
            <w:noProof/>
          </w:rPr>
          <w:t>Studienstruktur und Studiendauer (§ 3 MRVO)</w:t>
        </w:r>
        <w:r>
          <w:rPr>
            <w:noProof/>
            <w:webHidden/>
          </w:rPr>
          <w:tab/>
        </w:r>
        <w:r>
          <w:rPr>
            <w:noProof/>
            <w:webHidden/>
          </w:rPr>
          <w:fldChar w:fldCharType="begin"/>
        </w:r>
        <w:r>
          <w:rPr>
            <w:noProof/>
            <w:webHidden/>
          </w:rPr>
          <w:instrText xml:space="preserve"> PAGEREF _Toc52359146 \h </w:instrText>
        </w:r>
        <w:r>
          <w:rPr>
            <w:noProof/>
            <w:webHidden/>
          </w:rPr>
        </w:r>
        <w:r>
          <w:rPr>
            <w:noProof/>
            <w:webHidden/>
          </w:rPr>
          <w:fldChar w:fldCharType="separate"/>
        </w:r>
        <w:r>
          <w:rPr>
            <w:noProof/>
            <w:webHidden/>
          </w:rPr>
          <w:t>6</w:t>
        </w:r>
        <w:r>
          <w:rPr>
            <w:noProof/>
            <w:webHidden/>
          </w:rPr>
          <w:fldChar w:fldCharType="end"/>
        </w:r>
      </w:hyperlink>
    </w:p>
    <w:p w14:paraId="55A87BFC" w14:textId="6AECC72C" w:rsidR="00C51580" w:rsidRDefault="00C51580">
      <w:pPr>
        <w:pStyle w:val="Verzeichnis2"/>
        <w:tabs>
          <w:tab w:val="left" w:pos="1106"/>
          <w:tab w:val="right" w:leader="dot" w:pos="9344"/>
        </w:tabs>
        <w:rPr>
          <w:rFonts w:eastAsiaTheme="minorEastAsia" w:cstheme="minorBidi"/>
          <w:i w:val="0"/>
          <w:iCs w:val="0"/>
          <w:noProof/>
          <w:sz w:val="22"/>
          <w:szCs w:val="22"/>
        </w:rPr>
      </w:pPr>
      <w:hyperlink w:anchor="_Toc52359147" w:history="1">
        <w:r w:rsidRPr="0074442B">
          <w:rPr>
            <w:rStyle w:val="Hyperlink"/>
            <w:rFonts w:cstheme="minorHAnsi"/>
            <w:noProof/>
          </w:rPr>
          <w:t>1.2</w:t>
        </w:r>
        <w:r>
          <w:rPr>
            <w:rFonts w:eastAsiaTheme="minorEastAsia" w:cstheme="minorBidi"/>
            <w:i w:val="0"/>
            <w:iCs w:val="0"/>
            <w:noProof/>
            <w:sz w:val="22"/>
            <w:szCs w:val="22"/>
          </w:rPr>
          <w:tab/>
        </w:r>
        <w:r w:rsidRPr="0074442B">
          <w:rPr>
            <w:rStyle w:val="Hyperlink"/>
            <w:rFonts w:cstheme="minorHAnsi"/>
            <w:noProof/>
          </w:rPr>
          <w:t>Studiengangsprofile (§ 4 MRVO)</w:t>
        </w:r>
        <w:r>
          <w:rPr>
            <w:noProof/>
            <w:webHidden/>
          </w:rPr>
          <w:tab/>
        </w:r>
        <w:r>
          <w:rPr>
            <w:noProof/>
            <w:webHidden/>
          </w:rPr>
          <w:fldChar w:fldCharType="begin"/>
        </w:r>
        <w:r>
          <w:rPr>
            <w:noProof/>
            <w:webHidden/>
          </w:rPr>
          <w:instrText xml:space="preserve"> PAGEREF _Toc52359147 \h </w:instrText>
        </w:r>
        <w:r>
          <w:rPr>
            <w:noProof/>
            <w:webHidden/>
          </w:rPr>
        </w:r>
        <w:r>
          <w:rPr>
            <w:noProof/>
            <w:webHidden/>
          </w:rPr>
          <w:fldChar w:fldCharType="separate"/>
        </w:r>
        <w:r>
          <w:rPr>
            <w:noProof/>
            <w:webHidden/>
          </w:rPr>
          <w:t>6</w:t>
        </w:r>
        <w:r>
          <w:rPr>
            <w:noProof/>
            <w:webHidden/>
          </w:rPr>
          <w:fldChar w:fldCharType="end"/>
        </w:r>
      </w:hyperlink>
    </w:p>
    <w:p w14:paraId="3BA94EB6" w14:textId="1D1F7E97" w:rsidR="00C51580" w:rsidRDefault="00C51580">
      <w:pPr>
        <w:pStyle w:val="Verzeichnis2"/>
        <w:tabs>
          <w:tab w:val="left" w:pos="1106"/>
          <w:tab w:val="right" w:leader="dot" w:pos="9344"/>
        </w:tabs>
        <w:rPr>
          <w:rFonts w:eastAsiaTheme="minorEastAsia" w:cstheme="minorBidi"/>
          <w:i w:val="0"/>
          <w:iCs w:val="0"/>
          <w:noProof/>
          <w:sz w:val="22"/>
          <w:szCs w:val="22"/>
        </w:rPr>
      </w:pPr>
      <w:hyperlink w:anchor="_Toc52359148" w:history="1">
        <w:r w:rsidRPr="0074442B">
          <w:rPr>
            <w:rStyle w:val="Hyperlink"/>
            <w:rFonts w:cstheme="minorHAnsi"/>
            <w:noProof/>
          </w:rPr>
          <w:t>1.3</w:t>
        </w:r>
        <w:r>
          <w:rPr>
            <w:rFonts w:eastAsiaTheme="minorEastAsia" w:cstheme="minorBidi"/>
            <w:i w:val="0"/>
            <w:iCs w:val="0"/>
            <w:noProof/>
            <w:sz w:val="22"/>
            <w:szCs w:val="22"/>
          </w:rPr>
          <w:tab/>
        </w:r>
        <w:r w:rsidRPr="0074442B">
          <w:rPr>
            <w:rStyle w:val="Hyperlink"/>
            <w:rFonts w:cstheme="minorHAnsi"/>
            <w:noProof/>
          </w:rPr>
          <w:t>Zugangsvoraussetzungen und Übergänge zwischen Studienangeboten (§ 5 MRVO)</w:t>
        </w:r>
        <w:r>
          <w:rPr>
            <w:noProof/>
            <w:webHidden/>
          </w:rPr>
          <w:tab/>
        </w:r>
        <w:r>
          <w:rPr>
            <w:noProof/>
            <w:webHidden/>
          </w:rPr>
          <w:fldChar w:fldCharType="begin"/>
        </w:r>
        <w:r>
          <w:rPr>
            <w:noProof/>
            <w:webHidden/>
          </w:rPr>
          <w:instrText xml:space="preserve"> PAGEREF _Toc52359148 \h </w:instrText>
        </w:r>
        <w:r>
          <w:rPr>
            <w:noProof/>
            <w:webHidden/>
          </w:rPr>
        </w:r>
        <w:r>
          <w:rPr>
            <w:noProof/>
            <w:webHidden/>
          </w:rPr>
          <w:fldChar w:fldCharType="separate"/>
        </w:r>
        <w:r>
          <w:rPr>
            <w:noProof/>
            <w:webHidden/>
          </w:rPr>
          <w:t>6</w:t>
        </w:r>
        <w:r>
          <w:rPr>
            <w:noProof/>
            <w:webHidden/>
          </w:rPr>
          <w:fldChar w:fldCharType="end"/>
        </w:r>
      </w:hyperlink>
    </w:p>
    <w:p w14:paraId="693D5FA0" w14:textId="3B04ECE7" w:rsidR="00C51580" w:rsidRDefault="00C51580">
      <w:pPr>
        <w:pStyle w:val="Verzeichnis2"/>
        <w:tabs>
          <w:tab w:val="left" w:pos="1106"/>
          <w:tab w:val="right" w:leader="dot" w:pos="9344"/>
        </w:tabs>
        <w:rPr>
          <w:rFonts w:eastAsiaTheme="minorEastAsia" w:cstheme="minorBidi"/>
          <w:i w:val="0"/>
          <w:iCs w:val="0"/>
          <w:noProof/>
          <w:sz w:val="22"/>
          <w:szCs w:val="22"/>
        </w:rPr>
      </w:pPr>
      <w:hyperlink w:anchor="_Toc52359149" w:history="1">
        <w:r w:rsidRPr="0074442B">
          <w:rPr>
            <w:rStyle w:val="Hyperlink"/>
            <w:rFonts w:cstheme="minorHAnsi"/>
            <w:noProof/>
          </w:rPr>
          <w:t>1.4</w:t>
        </w:r>
        <w:r>
          <w:rPr>
            <w:rFonts w:eastAsiaTheme="minorEastAsia" w:cstheme="minorBidi"/>
            <w:i w:val="0"/>
            <w:iCs w:val="0"/>
            <w:noProof/>
            <w:sz w:val="22"/>
            <w:szCs w:val="22"/>
          </w:rPr>
          <w:tab/>
        </w:r>
        <w:r w:rsidRPr="0074442B">
          <w:rPr>
            <w:rStyle w:val="Hyperlink"/>
            <w:rFonts w:cstheme="minorHAnsi"/>
            <w:noProof/>
          </w:rPr>
          <w:t>Abschlüsse und Abschlussbezeichnungen (§ 6 MRVO)</w:t>
        </w:r>
        <w:r>
          <w:rPr>
            <w:noProof/>
            <w:webHidden/>
          </w:rPr>
          <w:tab/>
        </w:r>
        <w:r>
          <w:rPr>
            <w:noProof/>
            <w:webHidden/>
          </w:rPr>
          <w:fldChar w:fldCharType="begin"/>
        </w:r>
        <w:r>
          <w:rPr>
            <w:noProof/>
            <w:webHidden/>
          </w:rPr>
          <w:instrText xml:space="preserve"> PAGEREF _Toc52359149 \h </w:instrText>
        </w:r>
        <w:r>
          <w:rPr>
            <w:noProof/>
            <w:webHidden/>
          </w:rPr>
        </w:r>
        <w:r>
          <w:rPr>
            <w:noProof/>
            <w:webHidden/>
          </w:rPr>
          <w:fldChar w:fldCharType="separate"/>
        </w:r>
        <w:r>
          <w:rPr>
            <w:noProof/>
            <w:webHidden/>
          </w:rPr>
          <w:t>6</w:t>
        </w:r>
        <w:r>
          <w:rPr>
            <w:noProof/>
            <w:webHidden/>
          </w:rPr>
          <w:fldChar w:fldCharType="end"/>
        </w:r>
      </w:hyperlink>
    </w:p>
    <w:p w14:paraId="728A7036" w14:textId="56D63764" w:rsidR="00C51580" w:rsidRDefault="00C51580">
      <w:pPr>
        <w:pStyle w:val="Verzeichnis2"/>
        <w:tabs>
          <w:tab w:val="left" w:pos="1106"/>
          <w:tab w:val="right" w:leader="dot" w:pos="9344"/>
        </w:tabs>
        <w:rPr>
          <w:rFonts w:eastAsiaTheme="minorEastAsia" w:cstheme="minorBidi"/>
          <w:i w:val="0"/>
          <w:iCs w:val="0"/>
          <w:noProof/>
          <w:sz w:val="22"/>
          <w:szCs w:val="22"/>
        </w:rPr>
      </w:pPr>
      <w:hyperlink w:anchor="_Toc52359150" w:history="1">
        <w:r w:rsidRPr="0074442B">
          <w:rPr>
            <w:rStyle w:val="Hyperlink"/>
            <w:rFonts w:cstheme="minorHAnsi"/>
            <w:noProof/>
          </w:rPr>
          <w:t>1.5</w:t>
        </w:r>
        <w:r>
          <w:rPr>
            <w:rFonts w:eastAsiaTheme="minorEastAsia" w:cstheme="minorBidi"/>
            <w:i w:val="0"/>
            <w:iCs w:val="0"/>
            <w:noProof/>
            <w:sz w:val="22"/>
            <w:szCs w:val="22"/>
          </w:rPr>
          <w:tab/>
        </w:r>
        <w:r w:rsidRPr="0074442B">
          <w:rPr>
            <w:rStyle w:val="Hyperlink"/>
            <w:rFonts w:cstheme="minorHAnsi"/>
            <w:noProof/>
          </w:rPr>
          <w:t>Modularisierung (§ 7 MRVO)</w:t>
        </w:r>
        <w:r>
          <w:rPr>
            <w:noProof/>
            <w:webHidden/>
          </w:rPr>
          <w:tab/>
        </w:r>
        <w:r>
          <w:rPr>
            <w:noProof/>
            <w:webHidden/>
          </w:rPr>
          <w:fldChar w:fldCharType="begin"/>
        </w:r>
        <w:r>
          <w:rPr>
            <w:noProof/>
            <w:webHidden/>
          </w:rPr>
          <w:instrText xml:space="preserve"> PAGEREF _Toc52359150 \h </w:instrText>
        </w:r>
        <w:r>
          <w:rPr>
            <w:noProof/>
            <w:webHidden/>
          </w:rPr>
        </w:r>
        <w:r>
          <w:rPr>
            <w:noProof/>
            <w:webHidden/>
          </w:rPr>
          <w:fldChar w:fldCharType="separate"/>
        </w:r>
        <w:r>
          <w:rPr>
            <w:noProof/>
            <w:webHidden/>
          </w:rPr>
          <w:t>6</w:t>
        </w:r>
        <w:r>
          <w:rPr>
            <w:noProof/>
            <w:webHidden/>
          </w:rPr>
          <w:fldChar w:fldCharType="end"/>
        </w:r>
      </w:hyperlink>
    </w:p>
    <w:p w14:paraId="43FFC7D2" w14:textId="710538AE" w:rsidR="00C51580" w:rsidRDefault="00C51580">
      <w:pPr>
        <w:pStyle w:val="Verzeichnis2"/>
        <w:tabs>
          <w:tab w:val="left" w:pos="1106"/>
          <w:tab w:val="right" w:leader="dot" w:pos="9344"/>
        </w:tabs>
        <w:rPr>
          <w:rFonts w:eastAsiaTheme="minorEastAsia" w:cstheme="minorBidi"/>
          <w:i w:val="0"/>
          <w:iCs w:val="0"/>
          <w:noProof/>
          <w:sz w:val="22"/>
          <w:szCs w:val="22"/>
        </w:rPr>
      </w:pPr>
      <w:hyperlink w:anchor="_Toc52359151" w:history="1">
        <w:r w:rsidRPr="0074442B">
          <w:rPr>
            <w:rStyle w:val="Hyperlink"/>
            <w:rFonts w:cstheme="minorHAnsi"/>
            <w:noProof/>
          </w:rPr>
          <w:t>1.6</w:t>
        </w:r>
        <w:r>
          <w:rPr>
            <w:rFonts w:eastAsiaTheme="minorEastAsia" w:cstheme="minorBidi"/>
            <w:i w:val="0"/>
            <w:iCs w:val="0"/>
            <w:noProof/>
            <w:sz w:val="22"/>
            <w:szCs w:val="22"/>
          </w:rPr>
          <w:tab/>
        </w:r>
        <w:r w:rsidRPr="0074442B">
          <w:rPr>
            <w:rStyle w:val="Hyperlink"/>
            <w:rFonts w:cstheme="minorHAnsi"/>
            <w:noProof/>
          </w:rPr>
          <w:t>Leistungspunktesystem (§ 8 MRVO)</w:t>
        </w:r>
        <w:r>
          <w:rPr>
            <w:noProof/>
            <w:webHidden/>
          </w:rPr>
          <w:tab/>
        </w:r>
        <w:r>
          <w:rPr>
            <w:noProof/>
            <w:webHidden/>
          </w:rPr>
          <w:fldChar w:fldCharType="begin"/>
        </w:r>
        <w:r>
          <w:rPr>
            <w:noProof/>
            <w:webHidden/>
          </w:rPr>
          <w:instrText xml:space="preserve"> PAGEREF _Toc52359151 \h </w:instrText>
        </w:r>
        <w:r>
          <w:rPr>
            <w:noProof/>
            <w:webHidden/>
          </w:rPr>
        </w:r>
        <w:r>
          <w:rPr>
            <w:noProof/>
            <w:webHidden/>
          </w:rPr>
          <w:fldChar w:fldCharType="separate"/>
        </w:r>
        <w:r>
          <w:rPr>
            <w:noProof/>
            <w:webHidden/>
          </w:rPr>
          <w:t>6</w:t>
        </w:r>
        <w:r>
          <w:rPr>
            <w:noProof/>
            <w:webHidden/>
          </w:rPr>
          <w:fldChar w:fldCharType="end"/>
        </w:r>
      </w:hyperlink>
    </w:p>
    <w:p w14:paraId="46A19509" w14:textId="00AF1ACB" w:rsidR="00C51580" w:rsidRDefault="00C51580">
      <w:pPr>
        <w:pStyle w:val="Verzeichnis2"/>
        <w:tabs>
          <w:tab w:val="left" w:pos="1106"/>
          <w:tab w:val="right" w:leader="dot" w:pos="9344"/>
        </w:tabs>
        <w:rPr>
          <w:rFonts w:eastAsiaTheme="minorEastAsia" w:cstheme="minorBidi"/>
          <w:i w:val="0"/>
          <w:iCs w:val="0"/>
          <w:noProof/>
          <w:sz w:val="22"/>
          <w:szCs w:val="22"/>
        </w:rPr>
      </w:pPr>
      <w:hyperlink w:anchor="_Toc52359152" w:history="1">
        <w:r w:rsidRPr="0074442B">
          <w:rPr>
            <w:rStyle w:val="Hyperlink"/>
            <w:rFonts w:cstheme="minorHAnsi"/>
            <w:noProof/>
          </w:rPr>
          <w:t>1.7</w:t>
        </w:r>
        <w:r>
          <w:rPr>
            <w:rFonts w:eastAsiaTheme="minorEastAsia" w:cstheme="minorBidi"/>
            <w:i w:val="0"/>
            <w:iCs w:val="0"/>
            <w:noProof/>
            <w:sz w:val="22"/>
            <w:szCs w:val="22"/>
          </w:rPr>
          <w:tab/>
        </w:r>
        <w:r w:rsidRPr="0074442B">
          <w:rPr>
            <w:rStyle w:val="Hyperlink"/>
            <w:rFonts w:cstheme="minorHAnsi"/>
            <w:noProof/>
          </w:rPr>
          <w:t>Besondere Kriterien für Kooperationen mit nichthochschulischen Einrichtungen (§ 9 MRVO)</w:t>
        </w:r>
        <w:r>
          <w:rPr>
            <w:noProof/>
            <w:webHidden/>
          </w:rPr>
          <w:tab/>
        </w:r>
        <w:r>
          <w:rPr>
            <w:noProof/>
            <w:webHidden/>
          </w:rPr>
          <w:fldChar w:fldCharType="begin"/>
        </w:r>
        <w:r>
          <w:rPr>
            <w:noProof/>
            <w:webHidden/>
          </w:rPr>
          <w:instrText xml:space="preserve"> PAGEREF _Toc52359152 \h </w:instrText>
        </w:r>
        <w:r>
          <w:rPr>
            <w:noProof/>
            <w:webHidden/>
          </w:rPr>
        </w:r>
        <w:r>
          <w:rPr>
            <w:noProof/>
            <w:webHidden/>
          </w:rPr>
          <w:fldChar w:fldCharType="separate"/>
        </w:r>
        <w:r>
          <w:rPr>
            <w:noProof/>
            <w:webHidden/>
          </w:rPr>
          <w:t>6</w:t>
        </w:r>
        <w:r>
          <w:rPr>
            <w:noProof/>
            <w:webHidden/>
          </w:rPr>
          <w:fldChar w:fldCharType="end"/>
        </w:r>
      </w:hyperlink>
    </w:p>
    <w:p w14:paraId="3FDF5AA1" w14:textId="76455353" w:rsidR="00C51580" w:rsidRDefault="00C51580">
      <w:pPr>
        <w:pStyle w:val="Verzeichnis2"/>
        <w:tabs>
          <w:tab w:val="left" w:pos="1106"/>
          <w:tab w:val="right" w:leader="dot" w:pos="9344"/>
        </w:tabs>
        <w:rPr>
          <w:rFonts w:eastAsiaTheme="minorEastAsia" w:cstheme="minorBidi"/>
          <w:i w:val="0"/>
          <w:iCs w:val="0"/>
          <w:noProof/>
          <w:sz w:val="22"/>
          <w:szCs w:val="22"/>
        </w:rPr>
      </w:pPr>
      <w:hyperlink w:anchor="_Toc52359153" w:history="1">
        <w:r w:rsidRPr="0074442B">
          <w:rPr>
            <w:rStyle w:val="Hyperlink"/>
            <w:rFonts w:cstheme="minorHAnsi"/>
            <w:noProof/>
          </w:rPr>
          <w:t>1.8</w:t>
        </w:r>
        <w:r>
          <w:rPr>
            <w:rFonts w:eastAsiaTheme="minorEastAsia" w:cstheme="minorBidi"/>
            <w:i w:val="0"/>
            <w:iCs w:val="0"/>
            <w:noProof/>
            <w:sz w:val="22"/>
            <w:szCs w:val="22"/>
          </w:rPr>
          <w:tab/>
        </w:r>
        <w:r w:rsidRPr="0074442B">
          <w:rPr>
            <w:rStyle w:val="Hyperlink"/>
            <w:rFonts w:cstheme="minorHAnsi"/>
            <w:noProof/>
          </w:rPr>
          <w:t>Sonderregelungen für Joint-Degree-Programme (§ 10 MRVO)</w:t>
        </w:r>
        <w:r>
          <w:rPr>
            <w:noProof/>
            <w:webHidden/>
          </w:rPr>
          <w:tab/>
        </w:r>
        <w:r>
          <w:rPr>
            <w:noProof/>
            <w:webHidden/>
          </w:rPr>
          <w:fldChar w:fldCharType="begin"/>
        </w:r>
        <w:r>
          <w:rPr>
            <w:noProof/>
            <w:webHidden/>
          </w:rPr>
          <w:instrText xml:space="preserve"> PAGEREF _Toc52359153 \h </w:instrText>
        </w:r>
        <w:r>
          <w:rPr>
            <w:noProof/>
            <w:webHidden/>
          </w:rPr>
        </w:r>
        <w:r>
          <w:rPr>
            <w:noProof/>
            <w:webHidden/>
          </w:rPr>
          <w:fldChar w:fldCharType="separate"/>
        </w:r>
        <w:r>
          <w:rPr>
            <w:noProof/>
            <w:webHidden/>
          </w:rPr>
          <w:t>6</w:t>
        </w:r>
        <w:r>
          <w:rPr>
            <w:noProof/>
            <w:webHidden/>
          </w:rPr>
          <w:fldChar w:fldCharType="end"/>
        </w:r>
      </w:hyperlink>
    </w:p>
    <w:p w14:paraId="76A49C97" w14:textId="310AB389" w:rsidR="00C51580" w:rsidRDefault="00C51580">
      <w:pPr>
        <w:pStyle w:val="Verzeichnis1"/>
        <w:tabs>
          <w:tab w:val="right" w:leader="dot" w:pos="9344"/>
        </w:tabs>
        <w:rPr>
          <w:rFonts w:eastAsiaTheme="minorEastAsia" w:cstheme="minorBidi"/>
          <w:b w:val="0"/>
          <w:bCs w:val="0"/>
          <w:noProof/>
          <w:sz w:val="22"/>
          <w:szCs w:val="22"/>
        </w:rPr>
      </w:pPr>
      <w:hyperlink w:anchor="_Toc52359154" w:history="1">
        <w:r w:rsidRPr="0074442B">
          <w:rPr>
            <w:rStyle w:val="Hyperlink"/>
            <w:rFonts w:cstheme="minorHAnsi"/>
            <w:noProof/>
          </w:rPr>
          <w:t>2.</w:t>
        </w:r>
        <w:r>
          <w:rPr>
            <w:rFonts w:eastAsiaTheme="minorEastAsia" w:cstheme="minorBidi"/>
            <w:b w:val="0"/>
            <w:bCs w:val="0"/>
            <w:noProof/>
            <w:sz w:val="22"/>
            <w:szCs w:val="22"/>
          </w:rPr>
          <w:tab/>
        </w:r>
        <w:r w:rsidRPr="0074442B">
          <w:rPr>
            <w:rStyle w:val="Hyperlink"/>
            <w:rFonts w:cstheme="minorHAnsi"/>
            <w:noProof/>
          </w:rPr>
          <w:t>Fachlich-inhaltliche Kriterien</w:t>
        </w:r>
        <w:r>
          <w:rPr>
            <w:noProof/>
            <w:webHidden/>
          </w:rPr>
          <w:tab/>
        </w:r>
        <w:r>
          <w:rPr>
            <w:noProof/>
            <w:webHidden/>
          </w:rPr>
          <w:fldChar w:fldCharType="begin"/>
        </w:r>
        <w:r>
          <w:rPr>
            <w:noProof/>
            <w:webHidden/>
          </w:rPr>
          <w:instrText xml:space="preserve"> PAGEREF _Toc52359154 \h </w:instrText>
        </w:r>
        <w:r>
          <w:rPr>
            <w:noProof/>
            <w:webHidden/>
          </w:rPr>
        </w:r>
        <w:r>
          <w:rPr>
            <w:noProof/>
            <w:webHidden/>
          </w:rPr>
          <w:fldChar w:fldCharType="separate"/>
        </w:r>
        <w:r>
          <w:rPr>
            <w:noProof/>
            <w:webHidden/>
          </w:rPr>
          <w:t>8</w:t>
        </w:r>
        <w:r>
          <w:rPr>
            <w:noProof/>
            <w:webHidden/>
          </w:rPr>
          <w:fldChar w:fldCharType="end"/>
        </w:r>
      </w:hyperlink>
    </w:p>
    <w:p w14:paraId="24183F59" w14:textId="3A867C34" w:rsidR="00C51580" w:rsidRDefault="00C51580">
      <w:pPr>
        <w:pStyle w:val="Verzeichnis2"/>
        <w:tabs>
          <w:tab w:val="left" w:pos="1106"/>
          <w:tab w:val="right" w:leader="dot" w:pos="9344"/>
        </w:tabs>
        <w:rPr>
          <w:rFonts w:eastAsiaTheme="minorEastAsia" w:cstheme="minorBidi"/>
          <w:i w:val="0"/>
          <w:iCs w:val="0"/>
          <w:noProof/>
          <w:sz w:val="22"/>
          <w:szCs w:val="22"/>
        </w:rPr>
      </w:pPr>
      <w:hyperlink w:anchor="_Toc52359155" w:history="1">
        <w:r w:rsidRPr="0074442B">
          <w:rPr>
            <w:rStyle w:val="Hyperlink"/>
            <w:rFonts w:cstheme="minorHAnsi"/>
            <w:noProof/>
          </w:rPr>
          <w:t>2.1</w:t>
        </w:r>
        <w:r>
          <w:rPr>
            <w:rFonts w:eastAsiaTheme="minorEastAsia" w:cstheme="minorBidi"/>
            <w:i w:val="0"/>
            <w:iCs w:val="0"/>
            <w:noProof/>
            <w:sz w:val="22"/>
            <w:szCs w:val="22"/>
          </w:rPr>
          <w:tab/>
        </w:r>
        <w:r w:rsidRPr="0074442B">
          <w:rPr>
            <w:rStyle w:val="Hyperlink"/>
            <w:rFonts w:cstheme="minorHAnsi"/>
            <w:noProof/>
          </w:rPr>
          <w:t>Entwicklung seit der letzten Akkreditierung</w:t>
        </w:r>
        <w:r>
          <w:rPr>
            <w:noProof/>
            <w:webHidden/>
          </w:rPr>
          <w:tab/>
        </w:r>
        <w:r>
          <w:rPr>
            <w:noProof/>
            <w:webHidden/>
          </w:rPr>
          <w:fldChar w:fldCharType="begin"/>
        </w:r>
        <w:r>
          <w:rPr>
            <w:noProof/>
            <w:webHidden/>
          </w:rPr>
          <w:instrText xml:space="preserve"> PAGEREF _Toc52359155 \h </w:instrText>
        </w:r>
        <w:r>
          <w:rPr>
            <w:noProof/>
            <w:webHidden/>
          </w:rPr>
        </w:r>
        <w:r>
          <w:rPr>
            <w:noProof/>
            <w:webHidden/>
          </w:rPr>
          <w:fldChar w:fldCharType="separate"/>
        </w:r>
        <w:r>
          <w:rPr>
            <w:noProof/>
            <w:webHidden/>
          </w:rPr>
          <w:t>8</w:t>
        </w:r>
        <w:r>
          <w:rPr>
            <w:noProof/>
            <w:webHidden/>
          </w:rPr>
          <w:fldChar w:fldCharType="end"/>
        </w:r>
      </w:hyperlink>
    </w:p>
    <w:p w14:paraId="514301C9" w14:textId="786E5EB5" w:rsidR="00C51580" w:rsidRDefault="00C51580">
      <w:pPr>
        <w:pStyle w:val="Verzeichnis2"/>
        <w:tabs>
          <w:tab w:val="left" w:pos="1106"/>
          <w:tab w:val="right" w:leader="dot" w:pos="9344"/>
        </w:tabs>
        <w:rPr>
          <w:rFonts w:eastAsiaTheme="minorEastAsia" w:cstheme="minorBidi"/>
          <w:i w:val="0"/>
          <w:iCs w:val="0"/>
          <w:noProof/>
          <w:sz w:val="22"/>
          <w:szCs w:val="22"/>
        </w:rPr>
      </w:pPr>
      <w:hyperlink w:anchor="_Toc52359156" w:history="1">
        <w:r w:rsidRPr="0074442B">
          <w:rPr>
            <w:rStyle w:val="Hyperlink"/>
            <w:rFonts w:cstheme="minorHAnsi"/>
            <w:noProof/>
          </w:rPr>
          <w:t>2.2</w:t>
        </w:r>
        <w:r>
          <w:rPr>
            <w:rFonts w:eastAsiaTheme="minorEastAsia" w:cstheme="minorBidi"/>
            <w:i w:val="0"/>
            <w:iCs w:val="0"/>
            <w:noProof/>
            <w:sz w:val="22"/>
            <w:szCs w:val="22"/>
          </w:rPr>
          <w:tab/>
        </w:r>
        <w:r w:rsidRPr="0074442B">
          <w:rPr>
            <w:rStyle w:val="Hyperlink"/>
            <w:rFonts w:cstheme="minorHAnsi"/>
            <w:noProof/>
          </w:rPr>
          <w:t>Umsetzung der fachlich-inhaltlichen Kriterien</w:t>
        </w:r>
        <w:r>
          <w:rPr>
            <w:noProof/>
            <w:webHidden/>
          </w:rPr>
          <w:tab/>
        </w:r>
        <w:r>
          <w:rPr>
            <w:noProof/>
            <w:webHidden/>
          </w:rPr>
          <w:fldChar w:fldCharType="begin"/>
        </w:r>
        <w:r>
          <w:rPr>
            <w:noProof/>
            <w:webHidden/>
          </w:rPr>
          <w:instrText xml:space="preserve"> PAGEREF _Toc52359156 \h </w:instrText>
        </w:r>
        <w:r>
          <w:rPr>
            <w:noProof/>
            <w:webHidden/>
          </w:rPr>
        </w:r>
        <w:r>
          <w:rPr>
            <w:noProof/>
            <w:webHidden/>
          </w:rPr>
          <w:fldChar w:fldCharType="separate"/>
        </w:r>
        <w:r>
          <w:rPr>
            <w:noProof/>
            <w:webHidden/>
          </w:rPr>
          <w:t>8</w:t>
        </w:r>
        <w:r>
          <w:rPr>
            <w:noProof/>
            <w:webHidden/>
          </w:rPr>
          <w:fldChar w:fldCharType="end"/>
        </w:r>
      </w:hyperlink>
    </w:p>
    <w:p w14:paraId="12A86EAA" w14:textId="4DCE829B" w:rsidR="00C51580" w:rsidRDefault="00C51580">
      <w:pPr>
        <w:pStyle w:val="Verzeichnis3"/>
        <w:tabs>
          <w:tab w:val="left" w:pos="1200"/>
          <w:tab w:val="right" w:leader="dot" w:pos="9344"/>
        </w:tabs>
        <w:rPr>
          <w:rFonts w:eastAsiaTheme="minorEastAsia" w:cstheme="minorBidi"/>
          <w:noProof/>
          <w:sz w:val="22"/>
          <w:szCs w:val="22"/>
        </w:rPr>
      </w:pPr>
      <w:hyperlink w:anchor="_Toc52359157" w:history="1">
        <w:r w:rsidRPr="0074442B">
          <w:rPr>
            <w:rStyle w:val="Hyperlink"/>
            <w:rFonts w:cstheme="minorHAnsi"/>
            <w:noProof/>
          </w:rPr>
          <w:t>2.2.1</w:t>
        </w:r>
        <w:r>
          <w:rPr>
            <w:rFonts w:eastAsiaTheme="minorEastAsia" w:cstheme="minorBidi"/>
            <w:noProof/>
            <w:sz w:val="22"/>
            <w:szCs w:val="22"/>
          </w:rPr>
          <w:tab/>
        </w:r>
        <w:r w:rsidRPr="0074442B">
          <w:rPr>
            <w:rStyle w:val="Hyperlink"/>
            <w:rFonts w:cstheme="minorHAnsi"/>
            <w:noProof/>
          </w:rPr>
          <w:t>Der Studiengang entspricht den Anforderungen gemäß § 11 MRVO (Qualifikationsziele und Abschlussniveau)</w:t>
        </w:r>
        <w:r>
          <w:rPr>
            <w:noProof/>
            <w:webHidden/>
          </w:rPr>
          <w:tab/>
        </w:r>
        <w:r>
          <w:rPr>
            <w:noProof/>
            <w:webHidden/>
          </w:rPr>
          <w:fldChar w:fldCharType="begin"/>
        </w:r>
        <w:r>
          <w:rPr>
            <w:noProof/>
            <w:webHidden/>
          </w:rPr>
          <w:instrText xml:space="preserve"> PAGEREF _Toc52359157 \h </w:instrText>
        </w:r>
        <w:r>
          <w:rPr>
            <w:noProof/>
            <w:webHidden/>
          </w:rPr>
        </w:r>
        <w:r>
          <w:rPr>
            <w:noProof/>
            <w:webHidden/>
          </w:rPr>
          <w:fldChar w:fldCharType="separate"/>
        </w:r>
        <w:r>
          <w:rPr>
            <w:noProof/>
            <w:webHidden/>
          </w:rPr>
          <w:t>8</w:t>
        </w:r>
        <w:r>
          <w:rPr>
            <w:noProof/>
            <w:webHidden/>
          </w:rPr>
          <w:fldChar w:fldCharType="end"/>
        </w:r>
      </w:hyperlink>
    </w:p>
    <w:p w14:paraId="62AA1FC9" w14:textId="1BAF5A01" w:rsidR="00C51580" w:rsidRDefault="00C51580">
      <w:pPr>
        <w:pStyle w:val="Verzeichnis3"/>
        <w:tabs>
          <w:tab w:val="left" w:pos="1200"/>
          <w:tab w:val="right" w:leader="dot" w:pos="9344"/>
        </w:tabs>
        <w:rPr>
          <w:rFonts w:eastAsiaTheme="minorEastAsia" w:cstheme="minorBidi"/>
          <w:noProof/>
          <w:sz w:val="22"/>
          <w:szCs w:val="22"/>
        </w:rPr>
      </w:pPr>
      <w:hyperlink w:anchor="_Toc52359158" w:history="1">
        <w:r w:rsidRPr="0074442B">
          <w:rPr>
            <w:rStyle w:val="Hyperlink"/>
            <w:rFonts w:cstheme="minorHAnsi"/>
            <w:noProof/>
          </w:rPr>
          <w:t>2.2.2</w:t>
        </w:r>
        <w:r>
          <w:rPr>
            <w:rFonts w:eastAsiaTheme="minorEastAsia" w:cstheme="minorBidi"/>
            <w:noProof/>
            <w:sz w:val="22"/>
            <w:szCs w:val="22"/>
          </w:rPr>
          <w:tab/>
        </w:r>
        <w:r w:rsidRPr="0074442B">
          <w:rPr>
            <w:rStyle w:val="Hyperlink"/>
            <w:rFonts w:cstheme="minorHAnsi"/>
            <w:noProof/>
          </w:rPr>
          <w:t>Der Studiengang entspricht den Anforderungen gemäß § 12 MRVO Abs. 1 Sätze 1 bis 3 und Satz 5 (Schlüssiges Studiengangskonzept und adäquate Umsetzung: Bezeichnung, Curriculum, Didaktik)</w:t>
        </w:r>
        <w:r>
          <w:rPr>
            <w:noProof/>
            <w:webHidden/>
          </w:rPr>
          <w:tab/>
        </w:r>
        <w:r>
          <w:rPr>
            <w:noProof/>
            <w:webHidden/>
          </w:rPr>
          <w:fldChar w:fldCharType="begin"/>
        </w:r>
        <w:r>
          <w:rPr>
            <w:noProof/>
            <w:webHidden/>
          </w:rPr>
          <w:instrText xml:space="preserve"> PAGEREF _Toc52359158 \h </w:instrText>
        </w:r>
        <w:r>
          <w:rPr>
            <w:noProof/>
            <w:webHidden/>
          </w:rPr>
        </w:r>
        <w:r>
          <w:rPr>
            <w:noProof/>
            <w:webHidden/>
          </w:rPr>
          <w:fldChar w:fldCharType="separate"/>
        </w:r>
        <w:r>
          <w:rPr>
            <w:noProof/>
            <w:webHidden/>
          </w:rPr>
          <w:t>9</w:t>
        </w:r>
        <w:r>
          <w:rPr>
            <w:noProof/>
            <w:webHidden/>
          </w:rPr>
          <w:fldChar w:fldCharType="end"/>
        </w:r>
      </w:hyperlink>
    </w:p>
    <w:p w14:paraId="33924C6B" w14:textId="38F5E65B" w:rsidR="00C51580" w:rsidRDefault="00C51580">
      <w:pPr>
        <w:pStyle w:val="Verzeichnis3"/>
        <w:tabs>
          <w:tab w:val="left" w:pos="1200"/>
          <w:tab w:val="right" w:leader="dot" w:pos="9344"/>
        </w:tabs>
        <w:rPr>
          <w:rFonts w:eastAsiaTheme="minorEastAsia" w:cstheme="minorBidi"/>
          <w:noProof/>
          <w:sz w:val="22"/>
          <w:szCs w:val="22"/>
        </w:rPr>
      </w:pPr>
      <w:hyperlink w:anchor="_Toc52359159" w:history="1">
        <w:r w:rsidRPr="0074442B">
          <w:rPr>
            <w:rStyle w:val="Hyperlink"/>
            <w:rFonts w:cstheme="minorHAnsi"/>
            <w:noProof/>
          </w:rPr>
          <w:t>2.2.3</w:t>
        </w:r>
        <w:r>
          <w:rPr>
            <w:rFonts w:eastAsiaTheme="minorEastAsia" w:cstheme="minorBidi"/>
            <w:noProof/>
            <w:sz w:val="22"/>
            <w:szCs w:val="22"/>
          </w:rPr>
          <w:tab/>
        </w:r>
        <w:r w:rsidRPr="0074442B">
          <w:rPr>
            <w:rStyle w:val="Hyperlink"/>
            <w:rFonts w:cstheme="minorHAnsi"/>
            <w:noProof/>
          </w:rPr>
          <w:t>Der Studiengang entspricht den Anforderungen gemäß § 12 Abs. 1 Satz 4 MRVO (Mobilität).</w:t>
        </w:r>
        <w:r>
          <w:rPr>
            <w:noProof/>
            <w:webHidden/>
          </w:rPr>
          <w:tab/>
        </w:r>
        <w:r>
          <w:rPr>
            <w:noProof/>
            <w:webHidden/>
          </w:rPr>
          <w:fldChar w:fldCharType="begin"/>
        </w:r>
        <w:r>
          <w:rPr>
            <w:noProof/>
            <w:webHidden/>
          </w:rPr>
          <w:instrText xml:space="preserve"> PAGEREF _Toc52359159 \h </w:instrText>
        </w:r>
        <w:r>
          <w:rPr>
            <w:noProof/>
            <w:webHidden/>
          </w:rPr>
        </w:r>
        <w:r>
          <w:rPr>
            <w:noProof/>
            <w:webHidden/>
          </w:rPr>
          <w:fldChar w:fldCharType="separate"/>
        </w:r>
        <w:r>
          <w:rPr>
            <w:noProof/>
            <w:webHidden/>
          </w:rPr>
          <w:t>10</w:t>
        </w:r>
        <w:r>
          <w:rPr>
            <w:noProof/>
            <w:webHidden/>
          </w:rPr>
          <w:fldChar w:fldCharType="end"/>
        </w:r>
      </w:hyperlink>
    </w:p>
    <w:p w14:paraId="0E8A7C04" w14:textId="758A68B9" w:rsidR="00C51580" w:rsidRDefault="00C51580">
      <w:pPr>
        <w:pStyle w:val="Verzeichnis3"/>
        <w:tabs>
          <w:tab w:val="left" w:pos="1200"/>
          <w:tab w:val="right" w:leader="dot" w:pos="9344"/>
        </w:tabs>
        <w:rPr>
          <w:rFonts w:eastAsiaTheme="minorEastAsia" w:cstheme="minorBidi"/>
          <w:noProof/>
          <w:sz w:val="22"/>
          <w:szCs w:val="22"/>
        </w:rPr>
      </w:pPr>
      <w:hyperlink w:anchor="_Toc52359160" w:history="1">
        <w:r w:rsidRPr="0074442B">
          <w:rPr>
            <w:rStyle w:val="Hyperlink"/>
            <w:rFonts w:cstheme="minorHAnsi"/>
            <w:noProof/>
          </w:rPr>
          <w:t>2.2.4</w:t>
        </w:r>
        <w:r>
          <w:rPr>
            <w:rFonts w:eastAsiaTheme="minorEastAsia" w:cstheme="minorBidi"/>
            <w:noProof/>
            <w:sz w:val="22"/>
            <w:szCs w:val="22"/>
          </w:rPr>
          <w:tab/>
        </w:r>
        <w:r w:rsidRPr="0074442B">
          <w:rPr>
            <w:rStyle w:val="Hyperlink"/>
            <w:rFonts w:cstheme="minorHAnsi"/>
            <w:noProof/>
          </w:rPr>
          <w:t>Der Studiengang entspricht den Anforderungen gemäß § 12 Abs. 2 MRVO (Personal).</w:t>
        </w:r>
        <w:r>
          <w:rPr>
            <w:noProof/>
            <w:webHidden/>
          </w:rPr>
          <w:tab/>
        </w:r>
        <w:r>
          <w:rPr>
            <w:noProof/>
            <w:webHidden/>
          </w:rPr>
          <w:fldChar w:fldCharType="begin"/>
        </w:r>
        <w:r>
          <w:rPr>
            <w:noProof/>
            <w:webHidden/>
          </w:rPr>
          <w:instrText xml:space="preserve"> PAGEREF _Toc52359160 \h </w:instrText>
        </w:r>
        <w:r>
          <w:rPr>
            <w:noProof/>
            <w:webHidden/>
          </w:rPr>
        </w:r>
        <w:r>
          <w:rPr>
            <w:noProof/>
            <w:webHidden/>
          </w:rPr>
          <w:fldChar w:fldCharType="separate"/>
        </w:r>
        <w:r>
          <w:rPr>
            <w:noProof/>
            <w:webHidden/>
          </w:rPr>
          <w:t>10</w:t>
        </w:r>
        <w:r>
          <w:rPr>
            <w:noProof/>
            <w:webHidden/>
          </w:rPr>
          <w:fldChar w:fldCharType="end"/>
        </w:r>
      </w:hyperlink>
    </w:p>
    <w:p w14:paraId="71C46271" w14:textId="08EAA945" w:rsidR="00C51580" w:rsidRDefault="00C51580">
      <w:pPr>
        <w:pStyle w:val="Verzeichnis3"/>
        <w:tabs>
          <w:tab w:val="left" w:pos="1200"/>
          <w:tab w:val="right" w:leader="dot" w:pos="9344"/>
        </w:tabs>
        <w:rPr>
          <w:rFonts w:eastAsiaTheme="minorEastAsia" w:cstheme="minorBidi"/>
          <w:noProof/>
          <w:sz w:val="22"/>
          <w:szCs w:val="22"/>
        </w:rPr>
      </w:pPr>
      <w:hyperlink w:anchor="_Toc52359161" w:history="1">
        <w:r w:rsidRPr="0074442B">
          <w:rPr>
            <w:rStyle w:val="Hyperlink"/>
            <w:rFonts w:cstheme="minorHAnsi"/>
            <w:noProof/>
          </w:rPr>
          <w:t>2.2.5</w:t>
        </w:r>
        <w:r>
          <w:rPr>
            <w:rFonts w:eastAsiaTheme="minorEastAsia" w:cstheme="minorBidi"/>
            <w:noProof/>
            <w:sz w:val="22"/>
            <w:szCs w:val="22"/>
          </w:rPr>
          <w:tab/>
        </w:r>
        <w:r w:rsidRPr="0074442B">
          <w:rPr>
            <w:rStyle w:val="Hyperlink"/>
            <w:rFonts w:cstheme="minorHAnsi"/>
            <w:noProof/>
          </w:rPr>
          <w:t>Der Studiengang entspricht den Anforderungen gemäß § 12 Abs. 3 MRVO (Raum- und Sachausstattung, nicht-wissenschaftliches Personal).</w:t>
        </w:r>
        <w:r>
          <w:rPr>
            <w:noProof/>
            <w:webHidden/>
          </w:rPr>
          <w:tab/>
        </w:r>
        <w:r>
          <w:rPr>
            <w:noProof/>
            <w:webHidden/>
          </w:rPr>
          <w:fldChar w:fldCharType="begin"/>
        </w:r>
        <w:r>
          <w:rPr>
            <w:noProof/>
            <w:webHidden/>
          </w:rPr>
          <w:instrText xml:space="preserve"> PAGEREF _Toc52359161 \h </w:instrText>
        </w:r>
        <w:r>
          <w:rPr>
            <w:noProof/>
            <w:webHidden/>
          </w:rPr>
        </w:r>
        <w:r>
          <w:rPr>
            <w:noProof/>
            <w:webHidden/>
          </w:rPr>
          <w:fldChar w:fldCharType="separate"/>
        </w:r>
        <w:r>
          <w:rPr>
            <w:noProof/>
            <w:webHidden/>
          </w:rPr>
          <w:t>11</w:t>
        </w:r>
        <w:r>
          <w:rPr>
            <w:noProof/>
            <w:webHidden/>
          </w:rPr>
          <w:fldChar w:fldCharType="end"/>
        </w:r>
      </w:hyperlink>
    </w:p>
    <w:p w14:paraId="160183B6" w14:textId="6D8A6994" w:rsidR="00C51580" w:rsidRDefault="00C51580">
      <w:pPr>
        <w:pStyle w:val="Verzeichnis3"/>
        <w:tabs>
          <w:tab w:val="left" w:pos="1200"/>
          <w:tab w:val="right" w:leader="dot" w:pos="9344"/>
        </w:tabs>
        <w:rPr>
          <w:rFonts w:eastAsiaTheme="minorEastAsia" w:cstheme="minorBidi"/>
          <w:noProof/>
          <w:sz w:val="22"/>
          <w:szCs w:val="22"/>
        </w:rPr>
      </w:pPr>
      <w:hyperlink w:anchor="_Toc52359162" w:history="1">
        <w:r w:rsidRPr="0074442B">
          <w:rPr>
            <w:rStyle w:val="Hyperlink"/>
            <w:rFonts w:cstheme="minorHAnsi"/>
            <w:noProof/>
          </w:rPr>
          <w:t>2.2.6</w:t>
        </w:r>
        <w:r>
          <w:rPr>
            <w:rFonts w:eastAsiaTheme="minorEastAsia" w:cstheme="minorBidi"/>
            <w:noProof/>
            <w:sz w:val="22"/>
            <w:szCs w:val="22"/>
          </w:rPr>
          <w:tab/>
        </w:r>
        <w:r w:rsidRPr="0074442B">
          <w:rPr>
            <w:rStyle w:val="Hyperlink"/>
            <w:rFonts w:cstheme="minorHAnsi"/>
            <w:noProof/>
          </w:rPr>
          <w:t>Der Studiengang entspricht den Anforderungen gemäß § 12 Abs. 4 MRVO (Prüfungen).</w:t>
        </w:r>
        <w:r>
          <w:rPr>
            <w:noProof/>
            <w:webHidden/>
          </w:rPr>
          <w:tab/>
        </w:r>
        <w:r>
          <w:rPr>
            <w:noProof/>
            <w:webHidden/>
          </w:rPr>
          <w:fldChar w:fldCharType="begin"/>
        </w:r>
        <w:r>
          <w:rPr>
            <w:noProof/>
            <w:webHidden/>
          </w:rPr>
          <w:instrText xml:space="preserve"> PAGEREF _Toc52359162 \h </w:instrText>
        </w:r>
        <w:r>
          <w:rPr>
            <w:noProof/>
            <w:webHidden/>
          </w:rPr>
        </w:r>
        <w:r>
          <w:rPr>
            <w:noProof/>
            <w:webHidden/>
          </w:rPr>
          <w:fldChar w:fldCharType="separate"/>
        </w:r>
        <w:r>
          <w:rPr>
            <w:noProof/>
            <w:webHidden/>
          </w:rPr>
          <w:t>11</w:t>
        </w:r>
        <w:r>
          <w:rPr>
            <w:noProof/>
            <w:webHidden/>
          </w:rPr>
          <w:fldChar w:fldCharType="end"/>
        </w:r>
      </w:hyperlink>
    </w:p>
    <w:p w14:paraId="53269DEE" w14:textId="6771BE1D" w:rsidR="00C51580" w:rsidRDefault="00C51580">
      <w:pPr>
        <w:pStyle w:val="Verzeichnis3"/>
        <w:tabs>
          <w:tab w:val="left" w:pos="1200"/>
          <w:tab w:val="right" w:leader="dot" w:pos="9344"/>
        </w:tabs>
        <w:rPr>
          <w:rFonts w:eastAsiaTheme="minorEastAsia" w:cstheme="minorBidi"/>
          <w:noProof/>
          <w:sz w:val="22"/>
          <w:szCs w:val="22"/>
        </w:rPr>
      </w:pPr>
      <w:hyperlink w:anchor="_Toc52359163" w:history="1">
        <w:r w:rsidRPr="0074442B">
          <w:rPr>
            <w:rStyle w:val="Hyperlink"/>
            <w:rFonts w:cstheme="minorHAnsi"/>
            <w:noProof/>
          </w:rPr>
          <w:t>2.2.7</w:t>
        </w:r>
        <w:r>
          <w:rPr>
            <w:rFonts w:eastAsiaTheme="minorEastAsia" w:cstheme="minorBidi"/>
            <w:noProof/>
            <w:sz w:val="22"/>
            <w:szCs w:val="22"/>
          </w:rPr>
          <w:tab/>
        </w:r>
        <w:r w:rsidRPr="0074442B">
          <w:rPr>
            <w:rStyle w:val="Hyperlink"/>
            <w:rFonts w:cstheme="minorHAnsi"/>
            <w:noProof/>
          </w:rPr>
          <w:t>Der Studiengang entspricht den Anforderungen gemäß § 12 Abs. 5 MRVO (Studierbarkeit: Prüfungsdichte, Arbeitsaufwand, Studienbetrieb).</w:t>
        </w:r>
        <w:r>
          <w:rPr>
            <w:noProof/>
            <w:webHidden/>
          </w:rPr>
          <w:tab/>
        </w:r>
        <w:r>
          <w:rPr>
            <w:noProof/>
            <w:webHidden/>
          </w:rPr>
          <w:fldChar w:fldCharType="begin"/>
        </w:r>
        <w:r>
          <w:rPr>
            <w:noProof/>
            <w:webHidden/>
          </w:rPr>
          <w:instrText xml:space="preserve"> PAGEREF _Toc52359163 \h </w:instrText>
        </w:r>
        <w:r>
          <w:rPr>
            <w:noProof/>
            <w:webHidden/>
          </w:rPr>
        </w:r>
        <w:r>
          <w:rPr>
            <w:noProof/>
            <w:webHidden/>
          </w:rPr>
          <w:fldChar w:fldCharType="separate"/>
        </w:r>
        <w:r>
          <w:rPr>
            <w:noProof/>
            <w:webHidden/>
          </w:rPr>
          <w:t>12</w:t>
        </w:r>
        <w:r>
          <w:rPr>
            <w:noProof/>
            <w:webHidden/>
          </w:rPr>
          <w:fldChar w:fldCharType="end"/>
        </w:r>
      </w:hyperlink>
    </w:p>
    <w:p w14:paraId="0B8591E0" w14:textId="64BC95A4" w:rsidR="00C51580" w:rsidRDefault="00C51580">
      <w:pPr>
        <w:pStyle w:val="Verzeichnis3"/>
        <w:tabs>
          <w:tab w:val="left" w:pos="1200"/>
          <w:tab w:val="right" w:leader="dot" w:pos="9344"/>
        </w:tabs>
        <w:rPr>
          <w:rFonts w:eastAsiaTheme="minorEastAsia" w:cstheme="minorBidi"/>
          <w:noProof/>
          <w:sz w:val="22"/>
          <w:szCs w:val="22"/>
        </w:rPr>
      </w:pPr>
      <w:hyperlink w:anchor="_Toc52359164" w:history="1">
        <w:r w:rsidRPr="0074442B">
          <w:rPr>
            <w:rStyle w:val="Hyperlink"/>
            <w:rFonts w:cstheme="minorHAnsi"/>
            <w:noProof/>
          </w:rPr>
          <w:t>2.2.8</w:t>
        </w:r>
        <w:r>
          <w:rPr>
            <w:rFonts w:eastAsiaTheme="minorEastAsia" w:cstheme="minorBidi"/>
            <w:noProof/>
            <w:sz w:val="22"/>
            <w:szCs w:val="22"/>
          </w:rPr>
          <w:tab/>
        </w:r>
        <w:r w:rsidRPr="0074442B">
          <w:rPr>
            <w:rStyle w:val="Hyperlink"/>
            <w:rFonts w:cstheme="minorHAnsi"/>
            <w:noProof/>
          </w:rPr>
          <w:t>(Wenn einschlägig) Der Studiengang entspricht den Anforderungen gemäß § 12 Abs. 6 MRVO (Studiengänge mit besonderem Profilanspruch).</w:t>
        </w:r>
        <w:r>
          <w:rPr>
            <w:noProof/>
            <w:webHidden/>
          </w:rPr>
          <w:tab/>
        </w:r>
        <w:r>
          <w:rPr>
            <w:noProof/>
            <w:webHidden/>
          </w:rPr>
          <w:fldChar w:fldCharType="begin"/>
        </w:r>
        <w:r>
          <w:rPr>
            <w:noProof/>
            <w:webHidden/>
          </w:rPr>
          <w:instrText xml:space="preserve"> PAGEREF _Toc52359164 \h </w:instrText>
        </w:r>
        <w:r>
          <w:rPr>
            <w:noProof/>
            <w:webHidden/>
          </w:rPr>
        </w:r>
        <w:r>
          <w:rPr>
            <w:noProof/>
            <w:webHidden/>
          </w:rPr>
          <w:fldChar w:fldCharType="separate"/>
        </w:r>
        <w:r>
          <w:rPr>
            <w:noProof/>
            <w:webHidden/>
          </w:rPr>
          <w:t>13</w:t>
        </w:r>
        <w:r>
          <w:rPr>
            <w:noProof/>
            <w:webHidden/>
          </w:rPr>
          <w:fldChar w:fldCharType="end"/>
        </w:r>
      </w:hyperlink>
    </w:p>
    <w:p w14:paraId="1E39ECC2" w14:textId="5C7EB9F9" w:rsidR="00C51580" w:rsidRDefault="00C51580">
      <w:pPr>
        <w:pStyle w:val="Verzeichnis3"/>
        <w:tabs>
          <w:tab w:val="left" w:pos="1200"/>
          <w:tab w:val="right" w:leader="dot" w:pos="9344"/>
        </w:tabs>
        <w:rPr>
          <w:rFonts w:eastAsiaTheme="minorEastAsia" w:cstheme="minorBidi"/>
          <w:noProof/>
          <w:sz w:val="22"/>
          <w:szCs w:val="22"/>
        </w:rPr>
      </w:pPr>
      <w:hyperlink w:anchor="_Toc52359165" w:history="1">
        <w:r w:rsidRPr="0074442B">
          <w:rPr>
            <w:rStyle w:val="Hyperlink"/>
            <w:rFonts w:cstheme="minorHAnsi"/>
            <w:noProof/>
          </w:rPr>
          <w:t>2.2.9</w:t>
        </w:r>
        <w:r>
          <w:rPr>
            <w:rFonts w:eastAsiaTheme="minorEastAsia" w:cstheme="minorBidi"/>
            <w:noProof/>
            <w:sz w:val="22"/>
            <w:szCs w:val="22"/>
          </w:rPr>
          <w:tab/>
        </w:r>
        <w:r w:rsidRPr="0074442B">
          <w:rPr>
            <w:rStyle w:val="Hyperlink"/>
            <w:rFonts w:cstheme="minorHAnsi"/>
            <w:noProof/>
          </w:rPr>
          <w:t>Der Studiengang entspricht den Anforderungen gemäß § 13 Abs. 1 MRVO (Aktualität und Adäquanz der fachlichen und wissenschaftlichen Gestaltung der Studiengänge.)</w:t>
        </w:r>
        <w:r>
          <w:rPr>
            <w:noProof/>
            <w:webHidden/>
          </w:rPr>
          <w:tab/>
        </w:r>
        <w:r>
          <w:rPr>
            <w:noProof/>
            <w:webHidden/>
          </w:rPr>
          <w:fldChar w:fldCharType="begin"/>
        </w:r>
        <w:r>
          <w:rPr>
            <w:noProof/>
            <w:webHidden/>
          </w:rPr>
          <w:instrText xml:space="preserve"> PAGEREF _Toc52359165 \h </w:instrText>
        </w:r>
        <w:r>
          <w:rPr>
            <w:noProof/>
            <w:webHidden/>
          </w:rPr>
        </w:r>
        <w:r>
          <w:rPr>
            <w:noProof/>
            <w:webHidden/>
          </w:rPr>
          <w:fldChar w:fldCharType="separate"/>
        </w:r>
        <w:r>
          <w:rPr>
            <w:noProof/>
            <w:webHidden/>
          </w:rPr>
          <w:t>13</w:t>
        </w:r>
        <w:r>
          <w:rPr>
            <w:noProof/>
            <w:webHidden/>
          </w:rPr>
          <w:fldChar w:fldCharType="end"/>
        </w:r>
      </w:hyperlink>
    </w:p>
    <w:p w14:paraId="2F3C92AA" w14:textId="5E79A087" w:rsidR="00C51580" w:rsidRDefault="00C51580">
      <w:pPr>
        <w:pStyle w:val="Verzeichnis3"/>
        <w:tabs>
          <w:tab w:val="left" w:pos="1440"/>
          <w:tab w:val="right" w:leader="dot" w:pos="9344"/>
        </w:tabs>
        <w:rPr>
          <w:rFonts w:eastAsiaTheme="minorEastAsia" w:cstheme="minorBidi"/>
          <w:noProof/>
          <w:sz w:val="22"/>
          <w:szCs w:val="22"/>
        </w:rPr>
      </w:pPr>
      <w:hyperlink w:anchor="_Toc52359166" w:history="1">
        <w:r w:rsidRPr="0074442B">
          <w:rPr>
            <w:rStyle w:val="Hyperlink"/>
            <w:rFonts w:cstheme="minorHAnsi"/>
            <w:noProof/>
          </w:rPr>
          <w:t>2.2.10</w:t>
        </w:r>
        <w:r>
          <w:rPr>
            <w:rFonts w:eastAsiaTheme="minorEastAsia" w:cstheme="minorBidi"/>
            <w:noProof/>
            <w:sz w:val="22"/>
            <w:szCs w:val="22"/>
          </w:rPr>
          <w:tab/>
        </w:r>
        <w:r w:rsidRPr="0074442B">
          <w:rPr>
            <w:rStyle w:val="Hyperlink"/>
            <w:rFonts w:cstheme="minorHAnsi"/>
            <w:noProof/>
          </w:rPr>
          <w:t>(Ggf. Lehramtsstudiengänge) Der Studiengang entspricht den Anforderungen gemäß § 13 Abs. 2 MRVO.</w:t>
        </w:r>
        <w:r>
          <w:rPr>
            <w:noProof/>
            <w:webHidden/>
          </w:rPr>
          <w:tab/>
        </w:r>
        <w:r>
          <w:rPr>
            <w:noProof/>
            <w:webHidden/>
          </w:rPr>
          <w:fldChar w:fldCharType="begin"/>
        </w:r>
        <w:r>
          <w:rPr>
            <w:noProof/>
            <w:webHidden/>
          </w:rPr>
          <w:instrText xml:space="preserve"> PAGEREF _Toc52359166 \h </w:instrText>
        </w:r>
        <w:r>
          <w:rPr>
            <w:noProof/>
            <w:webHidden/>
          </w:rPr>
        </w:r>
        <w:r>
          <w:rPr>
            <w:noProof/>
            <w:webHidden/>
          </w:rPr>
          <w:fldChar w:fldCharType="separate"/>
        </w:r>
        <w:r>
          <w:rPr>
            <w:noProof/>
            <w:webHidden/>
          </w:rPr>
          <w:t>14</w:t>
        </w:r>
        <w:r>
          <w:rPr>
            <w:noProof/>
            <w:webHidden/>
          </w:rPr>
          <w:fldChar w:fldCharType="end"/>
        </w:r>
      </w:hyperlink>
    </w:p>
    <w:p w14:paraId="41D34279" w14:textId="41A67AB3" w:rsidR="00C51580" w:rsidRDefault="00C51580">
      <w:pPr>
        <w:pStyle w:val="Verzeichnis3"/>
        <w:tabs>
          <w:tab w:val="left" w:pos="1440"/>
          <w:tab w:val="right" w:leader="dot" w:pos="9344"/>
        </w:tabs>
        <w:rPr>
          <w:rFonts w:eastAsiaTheme="minorEastAsia" w:cstheme="minorBidi"/>
          <w:noProof/>
          <w:sz w:val="22"/>
          <w:szCs w:val="22"/>
        </w:rPr>
      </w:pPr>
      <w:hyperlink w:anchor="_Toc52359167" w:history="1">
        <w:r w:rsidRPr="0074442B">
          <w:rPr>
            <w:rStyle w:val="Hyperlink"/>
            <w:rFonts w:cstheme="minorHAnsi"/>
            <w:noProof/>
          </w:rPr>
          <w:t>2.2.11</w:t>
        </w:r>
        <w:r>
          <w:rPr>
            <w:rFonts w:eastAsiaTheme="minorEastAsia" w:cstheme="minorBidi"/>
            <w:noProof/>
            <w:sz w:val="22"/>
            <w:szCs w:val="22"/>
          </w:rPr>
          <w:tab/>
        </w:r>
        <w:r w:rsidRPr="0074442B">
          <w:rPr>
            <w:rStyle w:val="Hyperlink"/>
            <w:rFonts w:cstheme="minorHAnsi"/>
            <w:noProof/>
          </w:rPr>
          <w:t>(Ggf. Lehramtsstudiengänge) Der Studiengang entspricht den Anforderungen gemäß § 13 Abs. 3 MRVO.</w:t>
        </w:r>
        <w:r>
          <w:rPr>
            <w:noProof/>
            <w:webHidden/>
          </w:rPr>
          <w:tab/>
        </w:r>
        <w:r>
          <w:rPr>
            <w:noProof/>
            <w:webHidden/>
          </w:rPr>
          <w:fldChar w:fldCharType="begin"/>
        </w:r>
        <w:r>
          <w:rPr>
            <w:noProof/>
            <w:webHidden/>
          </w:rPr>
          <w:instrText xml:space="preserve"> PAGEREF _Toc52359167 \h </w:instrText>
        </w:r>
        <w:r>
          <w:rPr>
            <w:noProof/>
            <w:webHidden/>
          </w:rPr>
        </w:r>
        <w:r>
          <w:rPr>
            <w:noProof/>
            <w:webHidden/>
          </w:rPr>
          <w:fldChar w:fldCharType="separate"/>
        </w:r>
        <w:r>
          <w:rPr>
            <w:noProof/>
            <w:webHidden/>
          </w:rPr>
          <w:t>14</w:t>
        </w:r>
        <w:r>
          <w:rPr>
            <w:noProof/>
            <w:webHidden/>
          </w:rPr>
          <w:fldChar w:fldCharType="end"/>
        </w:r>
      </w:hyperlink>
    </w:p>
    <w:p w14:paraId="60A9F711" w14:textId="2680D0DA" w:rsidR="00C51580" w:rsidRDefault="00C51580">
      <w:pPr>
        <w:pStyle w:val="Verzeichnis3"/>
        <w:tabs>
          <w:tab w:val="left" w:pos="1440"/>
          <w:tab w:val="right" w:leader="dot" w:pos="9344"/>
        </w:tabs>
        <w:rPr>
          <w:rFonts w:eastAsiaTheme="minorEastAsia" w:cstheme="minorBidi"/>
          <w:noProof/>
          <w:sz w:val="22"/>
          <w:szCs w:val="22"/>
        </w:rPr>
      </w:pPr>
      <w:hyperlink w:anchor="_Toc52359168" w:history="1">
        <w:r w:rsidRPr="0074442B">
          <w:rPr>
            <w:rStyle w:val="Hyperlink"/>
            <w:rFonts w:cstheme="minorHAnsi"/>
            <w:noProof/>
          </w:rPr>
          <w:t>2.2.12</w:t>
        </w:r>
        <w:r>
          <w:rPr>
            <w:rFonts w:eastAsiaTheme="minorEastAsia" w:cstheme="minorBidi"/>
            <w:noProof/>
            <w:sz w:val="22"/>
            <w:szCs w:val="22"/>
          </w:rPr>
          <w:tab/>
        </w:r>
        <w:r w:rsidRPr="0074442B">
          <w:rPr>
            <w:rStyle w:val="Hyperlink"/>
            <w:rFonts w:cstheme="minorHAnsi"/>
            <w:noProof/>
          </w:rPr>
          <w:t>Der Studiengang entspricht den Anforderungen gemäß § 14 MRVO (Studienerfolg: Qualitätssicherung).</w:t>
        </w:r>
        <w:r>
          <w:rPr>
            <w:noProof/>
            <w:webHidden/>
          </w:rPr>
          <w:tab/>
        </w:r>
        <w:r>
          <w:rPr>
            <w:noProof/>
            <w:webHidden/>
          </w:rPr>
          <w:fldChar w:fldCharType="begin"/>
        </w:r>
        <w:r>
          <w:rPr>
            <w:noProof/>
            <w:webHidden/>
          </w:rPr>
          <w:instrText xml:space="preserve"> PAGEREF _Toc52359168 \h </w:instrText>
        </w:r>
        <w:r>
          <w:rPr>
            <w:noProof/>
            <w:webHidden/>
          </w:rPr>
        </w:r>
        <w:r>
          <w:rPr>
            <w:noProof/>
            <w:webHidden/>
          </w:rPr>
          <w:fldChar w:fldCharType="separate"/>
        </w:r>
        <w:r>
          <w:rPr>
            <w:noProof/>
            <w:webHidden/>
          </w:rPr>
          <w:t>14</w:t>
        </w:r>
        <w:r>
          <w:rPr>
            <w:noProof/>
            <w:webHidden/>
          </w:rPr>
          <w:fldChar w:fldCharType="end"/>
        </w:r>
      </w:hyperlink>
    </w:p>
    <w:p w14:paraId="73784294" w14:textId="0F6DA3A7" w:rsidR="00C51580" w:rsidRDefault="00C51580">
      <w:pPr>
        <w:pStyle w:val="Verzeichnis3"/>
        <w:tabs>
          <w:tab w:val="left" w:pos="1440"/>
          <w:tab w:val="right" w:leader="dot" w:pos="9344"/>
        </w:tabs>
        <w:rPr>
          <w:rFonts w:eastAsiaTheme="minorEastAsia" w:cstheme="minorBidi"/>
          <w:noProof/>
          <w:sz w:val="22"/>
          <w:szCs w:val="22"/>
        </w:rPr>
      </w:pPr>
      <w:hyperlink w:anchor="_Toc52359169" w:history="1">
        <w:r w:rsidRPr="0074442B">
          <w:rPr>
            <w:rStyle w:val="Hyperlink"/>
            <w:rFonts w:cstheme="minorHAnsi"/>
            <w:noProof/>
          </w:rPr>
          <w:t>2.2.13</w:t>
        </w:r>
        <w:r>
          <w:rPr>
            <w:rFonts w:eastAsiaTheme="minorEastAsia" w:cstheme="minorBidi"/>
            <w:noProof/>
            <w:sz w:val="22"/>
            <w:szCs w:val="22"/>
          </w:rPr>
          <w:tab/>
        </w:r>
        <w:r w:rsidRPr="0074442B">
          <w:rPr>
            <w:rStyle w:val="Hyperlink"/>
            <w:rFonts w:cstheme="minorHAnsi"/>
            <w:noProof/>
          </w:rPr>
          <w:t>Der Studiengang entspricht den Anforderungen gemäß § 15 MRVO (Chancengleichheit, Nachteilsausgleich).</w:t>
        </w:r>
        <w:r>
          <w:rPr>
            <w:noProof/>
            <w:webHidden/>
          </w:rPr>
          <w:tab/>
        </w:r>
        <w:r>
          <w:rPr>
            <w:noProof/>
            <w:webHidden/>
          </w:rPr>
          <w:fldChar w:fldCharType="begin"/>
        </w:r>
        <w:r>
          <w:rPr>
            <w:noProof/>
            <w:webHidden/>
          </w:rPr>
          <w:instrText xml:space="preserve"> PAGEREF _Toc52359169 \h </w:instrText>
        </w:r>
        <w:r>
          <w:rPr>
            <w:noProof/>
            <w:webHidden/>
          </w:rPr>
        </w:r>
        <w:r>
          <w:rPr>
            <w:noProof/>
            <w:webHidden/>
          </w:rPr>
          <w:fldChar w:fldCharType="separate"/>
        </w:r>
        <w:r>
          <w:rPr>
            <w:noProof/>
            <w:webHidden/>
          </w:rPr>
          <w:t>15</w:t>
        </w:r>
        <w:r>
          <w:rPr>
            <w:noProof/>
            <w:webHidden/>
          </w:rPr>
          <w:fldChar w:fldCharType="end"/>
        </w:r>
      </w:hyperlink>
    </w:p>
    <w:p w14:paraId="679F2E2F" w14:textId="2C735DEF" w:rsidR="00C51580" w:rsidRDefault="00C51580">
      <w:pPr>
        <w:pStyle w:val="Verzeichnis3"/>
        <w:tabs>
          <w:tab w:val="left" w:pos="1440"/>
          <w:tab w:val="right" w:leader="dot" w:pos="9344"/>
        </w:tabs>
        <w:rPr>
          <w:rFonts w:eastAsiaTheme="minorEastAsia" w:cstheme="minorBidi"/>
          <w:noProof/>
          <w:sz w:val="22"/>
          <w:szCs w:val="22"/>
        </w:rPr>
      </w:pPr>
      <w:hyperlink w:anchor="_Toc52359170" w:history="1">
        <w:r w:rsidRPr="0074442B">
          <w:rPr>
            <w:rStyle w:val="Hyperlink"/>
            <w:rFonts w:cstheme="minorHAnsi"/>
            <w:noProof/>
          </w:rPr>
          <w:t>2.2.14</w:t>
        </w:r>
        <w:r>
          <w:rPr>
            <w:rFonts w:eastAsiaTheme="minorEastAsia" w:cstheme="minorBidi"/>
            <w:noProof/>
            <w:sz w:val="22"/>
            <w:szCs w:val="22"/>
          </w:rPr>
          <w:tab/>
        </w:r>
        <w:r w:rsidRPr="0074442B">
          <w:rPr>
            <w:rStyle w:val="Hyperlink"/>
            <w:rFonts w:cstheme="minorHAnsi"/>
            <w:noProof/>
          </w:rPr>
          <w:t>(Wenn einschlägig) Der Studiengang entspricht den Anforderungen gemäß § 16 MRVO (Sonderregelungen für Joint Degrees).</w:t>
        </w:r>
        <w:r>
          <w:rPr>
            <w:noProof/>
            <w:webHidden/>
          </w:rPr>
          <w:tab/>
        </w:r>
        <w:r>
          <w:rPr>
            <w:noProof/>
            <w:webHidden/>
          </w:rPr>
          <w:fldChar w:fldCharType="begin"/>
        </w:r>
        <w:r>
          <w:rPr>
            <w:noProof/>
            <w:webHidden/>
          </w:rPr>
          <w:instrText xml:space="preserve"> PAGEREF _Toc52359170 \h </w:instrText>
        </w:r>
        <w:r>
          <w:rPr>
            <w:noProof/>
            <w:webHidden/>
          </w:rPr>
        </w:r>
        <w:r>
          <w:rPr>
            <w:noProof/>
            <w:webHidden/>
          </w:rPr>
          <w:fldChar w:fldCharType="separate"/>
        </w:r>
        <w:r>
          <w:rPr>
            <w:noProof/>
            <w:webHidden/>
          </w:rPr>
          <w:t>15</w:t>
        </w:r>
        <w:r>
          <w:rPr>
            <w:noProof/>
            <w:webHidden/>
          </w:rPr>
          <w:fldChar w:fldCharType="end"/>
        </w:r>
      </w:hyperlink>
    </w:p>
    <w:p w14:paraId="60BBBC2E" w14:textId="713A253D" w:rsidR="00C51580" w:rsidRDefault="00C51580">
      <w:pPr>
        <w:pStyle w:val="Verzeichnis3"/>
        <w:tabs>
          <w:tab w:val="left" w:pos="1440"/>
          <w:tab w:val="right" w:leader="dot" w:pos="9344"/>
        </w:tabs>
        <w:rPr>
          <w:rFonts w:eastAsiaTheme="minorEastAsia" w:cstheme="minorBidi"/>
          <w:noProof/>
          <w:sz w:val="22"/>
          <w:szCs w:val="22"/>
        </w:rPr>
      </w:pPr>
      <w:hyperlink w:anchor="_Toc52359171" w:history="1">
        <w:r w:rsidRPr="0074442B">
          <w:rPr>
            <w:rStyle w:val="Hyperlink"/>
            <w:rFonts w:cstheme="minorHAnsi"/>
            <w:noProof/>
          </w:rPr>
          <w:t>2.2.15</w:t>
        </w:r>
        <w:r>
          <w:rPr>
            <w:rFonts w:eastAsiaTheme="minorEastAsia" w:cstheme="minorBidi"/>
            <w:noProof/>
            <w:sz w:val="22"/>
            <w:szCs w:val="22"/>
          </w:rPr>
          <w:tab/>
        </w:r>
        <w:r w:rsidRPr="0074442B">
          <w:rPr>
            <w:rStyle w:val="Hyperlink"/>
            <w:rFonts w:cstheme="minorHAnsi"/>
            <w:noProof/>
          </w:rPr>
          <w:t>(Nur für Studiengänge die gemeinsam mit außerhochschulischen Partnern durchgeführt werden, z.B. duale ausbildungsintegrierte Programme, Weiterbildungsprogramme an externen Trägern) Der Studiengang entspricht den Anforderungen gemäß § 19 MRVO Kooperationen mit nichthochschulischen Einrichtungen).</w:t>
        </w:r>
        <w:r>
          <w:rPr>
            <w:noProof/>
            <w:webHidden/>
          </w:rPr>
          <w:tab/>
        </w:r>
        <w:r>
          <w:rPr>
            <w:noProof/>
            <w:webHidden/>
          </w:rPr>
          <w:fldChar w:fldCharType="begin"/>
        </w:r>
        <w:r>
          <w:rPr>
            <w:noProof/>
            <w:webHidden/>
          </w:rPr>
          <w:instrText xml:space="preserve"> PAGEREF _Toc52359171 \h </w:instrText>
        </w:r>
        <w:r>
          <w:rPr>
            <w:noProof/>
            <w:webHidden/>
          </w:rPr>
        </w:r>
        <w:r>
          <w:rPr>
            <w:noProof/>
            <w:webHidden/>
          </w:rPr>
          <w:fldChar w:fldCharType="separate"/>
        </w:r>
        <w:r>
          <w:rPr>
            <w:noProof/>
            <w:webHidden/>
          </w:rPr>
          <w:t>15</w:t>
        </w:r>
        <w:r>
          <w:rPr>
            <w:noProof/>
            <w:webHidden/>
          </w:rPr>
          <w:fldChar w:fldCharType="end"/>
        </w:r>
      </w:hyperlink>
    </w:p>
    <w:p w14:paraId="1D2F1B43" w14:textId="34D7F7E6" w:rsidR="00C51580" w:rsidRDefault="00C51580">
      <w:pPr>
        <w:pStyle w:val="Verzeichnis3"/>
        <w:tabs>
          <w:tab w:val="left" w:pos="1440"/>
          <w:tab w:val="right" w:leader="dot" w:pos="9344"/>
        </w:tabs>
        <w:rPr>
          <w:rFonts w:eastAsiaTheme="minorEastAsia" w:cstheme="minorBidi"/>
          <w:noProof/>
          <w:sz w:val="22"/>
          <w:szCs w:val="22"/>
        </w:rPr>
      </w:pPr>
      <w:hyperlink w:anchor="_Toc52359172" w:history="1">
        <w:r w:rsidRPr="0074442B">
          <w:rPr>
            <w:rStyle w:val="Hyperlink"/>
            <w:rFonts w:cstheme="minorHAnsi"/>
            <w:noProof/>
          </w:rPr>
          <w:t>2.2.16</w:t>
        </w:r>
        <w:r>
          <w:rPr>
            <w:rFonts w:eastAsiaTheme="minorEastAsia" w:cstheme="minorBidi"/>
            <w:noProof/>
            <w:sz w:val="22"/>
            <w:szCs w:val="22"/>
          </w:rPr>
          <w:tab/>
        </w:r>
        <w:r w:rsidRPr="0074442B">
          <w:rPr>
            <w:rStyle w:val="Hyperlink"/>
            <w:rFonts w:cstheme="minorHAnsi"/>
            <w:noProof/>
          </w:rPr>
          <w:t>Der Studiengang entspricht den Anforderungen gemäß § 20 MRVO (Kooperationen mit anderen Hochschulen zur Durchführung des Programms).</w:t>
        </w:r>
        <w:r>
          <w:rPr>
            <w:noProof/>
            <w:webHidden/>
          </w:rPr>
          <w:tab/>
        </w:r>
        <w:r>
          <w:rPr>
            <w:noProof/>
            <w:webHidden/>
          </w:rPr>
          <w:fldChar w:fldCharType="begin"/>
        </w:r>
        <w:r>
          <w:rPr>
            <w:noProof/>
            <w:webHidden/>
          </w:rPr>
          <w:instrText xml:space="preserve"> PAGEREF _Toc52359172 \h </w:instrText>
        </w:r>
        <w:r>
          <w:rPr>
            <w:noProof/>
            <w:webHidden/>
          </w:rPr>
        </w:r>
        <w:r>
          <w:rPr>
            <w:noProof/>
            <w:webHidden/>
          </w:rPr>
          <w:fldChar w:fldCharType="separate"/>
        </w:r>
        <w:r>
          <w:rPr>
            <w:noProof/>
            <w:webHidden/>
          </w:rPr>
          <w:t>15</w:t>
        </w:r>
        <w:r>
          <w:rPr>
            <w:noProof/>
            <w:webHidden/>
          </w:rPr>
          <w:fldChar w:fldCharType="end"/>
        </w:r>
      </w:hyperlink>
    </w:p>
    <w:p w14:paraId="3335980E" w14:textId="13D50F2C" w:rsidR="00C51580" w:rsidRDefault="00C51580">
      <w:pPr>
        <w:pStyle w:val="Verzeichnis3"/>
        <w:tabs>
          <w:tab w:val="left" w:pos="1440"/>
          <w:tab w:val="right" w:leader="dot" w:pos="9344"/>
        </w:tabs>
        <w:rPr>
          <w:rFonts w:eastAsiaTheme="minorEastAsia" w:cstheme="minorBidi"/>
          <w:noProof/>
          <w:sz w:val="22"/>
          <w:szCs w:val="22"/>
        </w:rPr>
      </w:pPr>
      <w:hyperlink w:anchor="_Toc52359173" w:history="1">
        <w:r w:rsidRPr="0074442B">
          <w:rPr>
            <w:rStyle w:val="Hyperlink"/>
            <w:rFonts w:cstheme="minorHAnsi"/>
            <w:noProof/>
          </w:rPr>
          <w:t>2.2.17</w:t>
        </w:r>
        <w:r>
          <w:rPr>
            <w:rFonts w:eastAsiaTheme="minorEastAsia" w:cstheme="minorBidi"/>
            <w:noProof/>
            <w:sz w:val="22"/>
            <w:szCs w:val="22"/>
          </w:rPr>
          <w:tab/>
        </w:r>
        <w:r w:rsidRPr="0074442B">
          <w:rPr>
            <w:rStyle w:val="Hyperlink"/>
            <w:rFonts w:cstheme="minorHAnsi"/>
            <w:noProof/>
          </w:rPr>
          <w:t>Der Bachelorausbildungsgang entspricht den Anforderungen gemäß § 21 MRVO (besondere Anforderungen an Studiengänge von Berufsakademien).</w:t>
        </w:r>
        <w:r>
          <w:rPr>
            <w:noProof/>
            <w:webHidden/>
          </w:rPr>
          <w:tab/>
        </w:r>
        <w:r>
          <w:rPr>
            <w:noProof/>
            <w:webHidden/>
          </w:rPr>
          <w:fldChar w:fldCharType="begin"/>
        </w:r>
        <w:r>
          <w:rPr>
            <w:noProof/>
            <w:webHidden/>
          </w:rPr>
          <w:instrText xml:space="preserve"> PAGEREF _Toc52359173 \h </w:instrText>
        </w:r>
        <w:r>
          <w:rPr>
            <w:noProof/>
            <w:webHidden/>
          </w:rPr>
        </w:r>
        <w:r>
          <w:rPr>
            <w:noProof/>
            <w:webHidden/>
          </w:rPr>
          <w:fldChar w:fldCharType="separate"/>
        </w:r>
        <w:r>
          <w:rPr>
            <w:noProof/>
            <w:webHidden/>
          </w:rPr>
          <w:t>15</w:t>
        </w:r>
        <w:r>
          <w:rPr>
            <w:noProof/>
            <w:webHidden/>
          </w:rPr>
          <w:fldChar w:fldCharType="end"/>
        </w:r>
      </w:hyperlink>
    </w:p>
    <w:p w14:paraId="2A172C33" w14:textId="0A967C15" w:rsidR="00C51580" w:rsidRDefault="00C51580">
      <w:pPr>
        <w:pStyle w:val="Verzeichnis2"/>
        <w:tabs>
          <w:tab w:val="right" w:leader="dot" w:pos="9344"/>
        </w:tabs>
        <w:rPr>
          <w:rFonts w:eastAsiaTheme="minorEastAsia" w:cstheme="minorBidi"/>
          <w:i w:val="0"/>
          <w:iCs w:val="0"/>
          <w:noProof/>
          <w:sz w:val="22"/>
          <w:szCs w:val="22"/>
        </w:rPr>
      </w:pPr>
      <w:hyperlink w:anchor="_Toc52359174" w:history="1">
        <w:r w:rsidRPr="0074442B">
          <w:rPr>
            <w:rStyle w:val="Hyperlink"/>
            <w:rFonts w:cstheme="minorHAnsi"/>
            <w:noProof/>
          </w:rPr>
          <w:t>Anhang</w:t>
        </w:r>
        <w:r>
          <w:rPr>
            <w:noProof/>
            <w:webHidden/>
          </w:rPr>
          <w:tab/>
        </w:r>
        <w:r>
          <w:rPr>
            <w:noProof/>
            <w:webHidden/>
          </w:rPr>
          <w:fldChar w:fldCharType="begin"/>
        </w:r>
        <w:r>
          <w:rPr>
            <w:noProof/>
            <w:webHidden/>
          </w:rPr>
          <w:instrText xml:space="preserve"> PAGEREF _Toc52359174 \h </w:instrText>
        </w:r>
        <w:r>
          <w:rPr>
            <w:noProof/>
            <w:webHidden/>
          </w:rPr>
        </w:r>
        <w:r>
          <w:rPr>
            <w:noProof/>
            <w:webHidden/>
          </w:rPr>
          <w:fldChar w:fldCharType="separate"/>
        </w:r>
        <w:r>
          <w:rPr>
            <w:noProof/>
            <w:webHidden/>
          </w:rPr>
          <w:t>16</w:t>
        </w:r>
        <w:r>
          <w:rPr>
            <w:noProof/>
            <w:webHidden/>
          </w:rPr>
          <w:fldChar w:fldCharType="end"/>
        </w:r>
      </w:hyperlink>
    </w:p>
    <w:p w14:paraId="56077592" w14:textId="574F12EA" w:rsidR="00C51580" w:rsidRDefault="00C51580">
      <w:pPr>
        <w:pStyle w:val="Verzeichnis1"/>
        <w:tabs>
          <w:tab w:val="right" w:leader="dot" w:pos="9344"/>
        </w:tabs>
        <w:rPr>
          <w:rFonts w:eastAsiaTheme="minorEastAsia" w:cstheme="minorBidi"/>
          <w:b w:val="0"/>
          <w:bCs w:val="0"/>
          <w:noProof/>
          <w:sz w:val="22"/>
          <w:szCs w:val="22"/>
        </w:rPr>
      </w:pPr>
      <w:hyperlink w:anchor="_Toc52359175" w:history="1">
        <w:r w:rsidRPr="0074442B">
          <w:rPr>
            <w:rStyle w:val="Hyperlink"/>
            <w:rFonts w:cstheme="minorHAnsi"/>
            <w:noProof/>
          </w:rPr>
          <w:t>Datenblatt</w:t>
        </w:r>
        <w:r>
          <w:rPr>
            <w:noProof/>
            <w:webHidden/>
          </w:rPr>
          <w:tab/>
        </w:r>
        <w:r>
          <w:rPr>
            <w:noProof/>
            <w:webHidden/>
          </w:rPr>
          <w:fldChar w:fldCharType="begin"/>
        </w:r>
        <w:r>
          <w:rPr>
            <w:noProof/>
            <w:webHidden/>
          </w:rPr>
          <w:instrText xml:space="preserve"> PAGEREF _Toc52359175 \h </w:instrText>
        </w:r>
        <w:r>
          <w:rPr>
            <w:noProof/>
            <w:webHidden/>
          </w:rPr>
        </w:r>
        <w:r>
          <w:rPr>
            <w:noProof/>
            <w:webHidden/>
          </w:rPr>
          <w:fldChar w:fldCharType="separate"/>
        </w:r>
        <w:r>
          <w:rPr>
            <w:noProof/>
            <w:webHidden/>
          </w:rPr>
          <w:t>16</w:t>
        </w:r>
        <w:r>
          <w:rPr>
            <w:noProof/>
            <w:webHidden/>
          </w:rPr>
          <w:fldChar w:fldCharType="end"/>
        </w:r>
      </w:hyperlink>
    </w:p>
    <w:p w14:paraId="77364218" w14:textId="04D11311" w:rsidR="00C51580" w:rsidRDefault="00C51580">
      <w:pPr>
        <w:pStyle w:val="Verzeichnis1"/>
        <w:tabs>
          <w:tab w:val="right" w:leader="dot" w:pos="9344"/>
        </w:tabs>
        <w:rPr>
          <w:rFonts w:eastAsiaTheme="minorEastAsia" w:cstheme="minorBidi"/>
          <w:b w:val="0"/>
          <w:bCs w:val="0"/>
          <w:noProof/>
          <w:sz w:val="22"/>
          <w:szCs w:val="22"/>
        </w:rPr>
      </w:pPr>
      <w:hyperlink w:anchor="_Toc52359176" w:history="1">
        <w:r w:rsidRPr="0074442B">
          <w:rPr>
            <w:rStyle w:val="Hyperlink"/>
            <w:rFonts w:cstheme="minorHAnsi"/>
            <w:noProof/>
          </w:rPr>
          <w:t>Daten zum Studiengang im Zeitraum der gültigen Akkreditierung</w:t>
        </w:r>
        <w:r>
          <w:rPr>
            <w:noProof/>
            <w:webHidden/>
          </w:rPr>
          <w:tab/>
        </w:r>
        <w:r>
          <w:rPr>
            <w:noProof/>
            <w:webHidden/>
          </w:rPr>
          <w:fldChar w:fldCharType="begin"/>
        </w:r>
        <w:r>
          <w:rPr>
            <w:noProof/>
            <w:webHidden/>
          </w:rPr>
          <w:instrText xml:space="preserve"> PAGEREF _Toc52359176 \h </w:instrText>
        </w:r>
        <w:r>
          <w:rPr>
            <w:noProof/>
            <w:webHidden/>
          </w:rPr>
        </w:r>
        <w:r>
          <w:rPr>
            <w:noProof/>
            <w:webHidden/>
          </w:rPr>
          <w:fldChar w:fldCharType="separate"/>
        </w:r>
        <w:r>
          <w:rPr>
            <w:noProof/>
            <w:webHidden/>
          </w:rPr>
          <w:t>16</w:t>
        </w:r>
        <w:r>
          <w:rPr>
            <w:noProof/>
            <w:webHidden/>
          </w:rPr>
          <w:fldChar w:fldCharType="end"/>
        </w:r>
      </w:hyperlink>
    </w:p>
    <w:p w14:paraId="77928DAC" w14:textId="2E62E3F5" w:rsidR="00C51580" w:rsidRDefault="00C51580">
      <w:pPr>
        <w:pStyle w:val="Verzeichnis3"/>
        <w:tabs>
          <w:tab w:val="right" w:leader="dot" w:pos="9344"/>
        </w:tabs>
        <w:rPr>
          <w:rFonts w:eastAsiaTheme="minorEastAsia" w:cstheme="minorBidi"/>
          <w:noProof/>
          <w:sz w:val="22"/>
          <w:szCs w:val="22"/>
        </w:rPr>
      </w:pPr>
      <w:hyperlink w:anchor="_Toc52359177" w:history="1">
        <w:r w:rsidRPr="0074442B">
          <w:rPr>
            <w:rStyle w:val="Hyperlink"/>
            <w:noProof/>
          </w:rPr>
          <w:t>Studiengang 01</w:t>
        </w:r>
        <w:r>
          <w:rPr>
            <w:noProof/>
            <w:webHidden/>
          </w:rPr>
          <w:tab/>
        </w:r>
        <w:r>
          <w:rPr>
            <w:noProof/>
            <w:webHidden/>
          </w:rPr>
          <w:fldChar w:fldCharType="begin"/>
        </w:r>
        <w:r>
          <w:rPr>
            <w:noProof/>
            <w:webHidden/>
          </w:rPr>
          <w:instrText xml:space="preserve"> PAGEREF _Toc52359177 \h </w:instrText>
        </w:r>
        <w:r>
          <w:rPr>
            <w:noProof/>
            <w:webHidden/>
          </w:rPr>
        </w:r>
        <w:r>
          <w:rPr>
            <w:noProof/>
            <w:webHidden/>
          </w:rPr>
          <w:fldChar w:fldCharType="separate"/>
        </w:r>
        <w:r>
          <w:rPr>
            <w:noProof/>
            <w:webHidden/>
          </w:rPr>
          <w:t>16</w:t>
        </w:r>
        <w:r>
          <w:rPr>
            <w:noProof/>
            <w:webHidden/>
          </w:rPr>
          <w:fldChar w:fldCharType="end"/>
        </w:r>
      </w:hyperlink>
    </w:p>
    <w:p w14:paraId="4C520289" w14:textId="1843C92F" w:rsidR="00C51580" w:rsidRDefault="00C51580">
      <w:pPr>
        <w:pStyle w:val="Verzeichnis3"/>
        <w:tabs>
          <w:tab w:val="right" w:leader="dot" w:pos="9344"/>
        </w:tabs>
        <w:rPr>
          <w:rFonts w:eastAsiaTheme="minorEastAsia" w:cstheme="minorBidi"/>
          <w:noProof/>
          <w:sz w:val="22"/>
          <w:szCs w:val="22"/>
        </w:rPr>
      </w:pPr>
      <w:hyperlink w:anchor="_Toc52359178" w:history="1">
        <w:r w:rsidRPr="0074442B">
          <w:rPr>
            <w:rStyle w:val="Hyperlink"/>
            <w:noProof/>
          </w:rPr>
          <w:t>Studiengang 02</w:t>
        </w:r>
        <w:r>
          <w:rPr>
            <w:noProof/>
            <w:webHidden/>
          </w:rPr>
          <w:tab/>
        </w:r>
        <w:r>
          <w:rPr>
            <w:noProof/>
            <w:webHidden/>
          </w:rPr>
          <w:fldChar w:fldCharType="begin"/>
        </w:r>
        <w:r>
          <w:rPr>
            <w:noProof/>
            <w:webHidden/>
          </w:rPr>
          <w:instrText xml:space="preserve"> PAGEREF _Toc52359178 \h </w:instrText>
        </w:r>
        <w:r>
          <w:rPr>
            <w:noProof/>
            <w:webHidden/>
          </w:rPr>
        </w:r>
        <w:r>
          <w:rPr>
            <w:noProof/>
            <w:webHidden/>
          </w:rPr>
          <w:fldChar w:fldCharType="separate"/>
        </w:r>
        <w:r>
          <w:rPr>
            <w:noProof/>
            <w:webHidden/>
          </w:rPr>
          <w:t>19</w:t>
        </w:r>
        <w:r>
          <w:rPr>
            <w:noProof/>
            <w:webHidden/>
          </w:rPr>
          <w:fldChar w:fldCharType="end"/>
        </w:r>
      </w:hyperlink>
    </w:p>
    <w:p w14:paraId="01380FC6" w14:textId="229919C4" w:rsidR="00C51580" w:rsidRDefault="00C51580">
      <w:pPr>
        <w:pStyle w:val="Verzeichnis3"/>
        <w:tabs>
          <w:tab w:val="right" w:leader="dot" w:pos="9344"/>
        </w:tabs>
        <w:rPr>
          <w:rFonts w:eastAsiaTheme="minorEastAsia" w:cstheme="minorBidi"/>
          <w:noProof/>
          <w:sz w:val="22"/>
          <w:szCs w:val="22"/>
        </w:rPr>
      </w:pPr>
      <w:hyperlink w:anchor="_Toc52359179" w:history="1">
        <w:r w:rsidRPr="0074442B">
          <w:rPr>
            <w:rStyle w:val="Hyperlink"/>
            <w:noProof/>
          </w:rPr>
          <w:t>Studiengang n</w:t>
        </w:r>
        <w:r>
          <w:rPr>
            <w:noProof/>
            <w:webHidden/>
          </w:rPr>
          <w:tab/>
        </w:r>
        <w:r>
          <w:rPr>
            <w:noProof/>
            <w:webHidden/>
          </w:rPr>
          <w:fldChar w:fldCharType="begin"/>
        </w:r>
        <w:r>
          <w:rPr>
            <w:noProof/>
            <w:webHidden/>
          </w:rPr>
          <w:instrText xml:space="preserve"> PAGEREF _Toc52359179 \h </w:instrText>
        </w:r>
        <w:r>
          <w:rPr>
            <w:noProof/>
            <w:webHidden/>
          </w:rPr>
        </w:r>
        <w:r>
          <w:rPr>
            <w:noProof/>
            <w:webHidden/>
          </w:rPr>
          <w:fldChar w:fldCharType="separate"/>
        </w:r>
        <w:r>
          <w:rPr>
            <w:noProof/>
            <w:webHidden/>
          </w:rPr>
          <w:t>22</w:t>
        </w:r>
        <w:r>
          <w:rPr>
            <w:noProof/>
            <w:webHidden/>
          </w:rPr>
          <w:fldChar w:fldCharType="end"/>
        </w:r>
      </w:hyperlink>
    </w:p>
    <w:p w14:paraId="324BB6F9" w14:textId="1FB2B4A1" w:rsidR="00A04D43" w:rsidRPr="003869BD" w:rsidRDefault="00C51580" w:rsidP="00A04D43">
      <w:pPr>
        <w:spacing w:before="0" w:after="120"/>
        <w:rPr>
          <w:rFonts w:asciiTheme="minorHAnsi" w:hAnsiTheme="minorHAnsi" w:cstheme="minorHAnsi"/>
        </w:rPr>
      </w:pPr>
      <w:r>
        <w:rPr>
          <w:rFonts w:ascii="Arial" w:hAnsi="Arial" w:cs="Arial"/>
          <w:i/>
          <w:iCs/>
          <w:color w:val="000000" w:themeColor="text1"/>
          <w:sz w:val="20"/>
          <w:szCs w:val="20"/>
        </w:rPr>
        <w:fldChar w:fldCharType="end"/>
      </w:r>
      <w:bookmarkStart w:id="0" w:name="_GoBack"/>
      <w:bookmarkEnd w:id="0"/>
    </w:p>
    <w:p w14:paraId="1DB74766" w14:textId="77777777" w:rsidR="00A04D43" w:rsidRPr="003869BD" w:rsidRDefault="00A04D43" w:rsidP="00A04D43">
      <w:pPr>
        <w:spacing w:before="0" w:line="240" w:lineRule="auto"/>
        <w:jc w:val="left"/>
        <w:rPr>
          <w:rFonts w:asciiTheme="minorHAnsi" w:hAnsiTheme="minorHAnsi" w:cstheme="minorHAnsi"/>
          <w:b/>
          <w:bCs/>
          <w:lang w:eastAsia="en-US"/>
        </w:rPr>
      </w:pPr>
      <w:r w:rsidRPr="003869BD">
        <w:rPr>
          <w:rFonts w:asciiTheme="minorHAnsi" w:hAnsiTheme="minorHAnsi" w:cstheme="minorHAnsi"/>
        </w:rPr>
        <w:br w:type="page"/>
      </w:r>
    </w:p>
    <w:p w14:paraId="1A4D42A7" w14:textId="77777777" w:rsidR="00A04D43" w:rsidRPr="003869BD" w:rsidRDefault="00A04D43" w:rsidP="00A04D43">
      <w:pPr>
        <w:spacing w:before="0" w:after="120"/>
        <w:rPr>
          <w:rFonts w:asciiTheme="minorHAnsi" w:hAnsiTheme="minorHAnsi" w:cstheme="minorHAnsi"/>
          <w:b/>
          <w:color w:val="0070C0"/>
        </w:rPr>
      </w:pPr>
      <w:r w:rsidRPr="003869BD">
        <w:rPr>
          <w:rFonts w:asciiTheme="minorHAnsi" w:hAnsiTheme="minorHAnsi" w:cstheme="minorHAnsi"/>
          <w:b/>
          <w:color w:val="0070C0"/>
        </w:rPr>
        <w:lastRenderedPageBreak/>
        <w:t>Allgemeine Informationen zu den Studiengängen (für jedes Programm einzeln)</w:t>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1985"/>
        <w:gridCol w:w="567"/>
        <w:gridCol w:w="2268"/>
        <w:gridCol w:w="567"/>
      </w:tblGrid>
      <w:tr w:rsidR="00A04D43" w:rsidRPr="003869BD" w14:paraId="57F9D5D0" w14:textId="77777777" w:rsidTr="00140AF4">
        <w:tc>
          <w:tcPr>
            <w:tcW w:w="3964" w:type="dxa"/>
          </w:tcPr>
          <w:p w14:paraId="2102D052"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Hochschule</w:t>
            </w:r>
          </w:p>
        </w:tc>
        <w:tc>
          <w:tcPr>
            <w:tcW w:w="5387" w:type="dxa"/>
            <w:gridSpan w:val="4"/>
          </w:tcPr>
          <w:p w14:paraId="03FE907E" w14:textId="77777777" w:rsidR="00A04D43" w:rsidRPr="003869BD" w:rsidRDefault="00A04D43" w:rsidP="00140AF4">
            <w:pPr>
              <w:spacing w:before="60" w:after="60" w:line="240" w:lineRule="auto"/>
              <w:rPr>
                <w:rFonts w:asciiTheme="minorHAnsi" w:hAnsiTheme="minorHAnsi" w:cstheme="minorHAnsi"/>
                <w:lang w:eastAsia="en-US"/>
              </w:rPr>
            </w:pPr>
          </w:p>
        </w:tc>
      </w:tr>
      <w:tr w:rsidR="00A04D43" w:rsidRPr="003869BD" w14:paraId="15802C15" w14:textId="77777777" w:rsidTr="00140AF4">
        <w:tc>
          <w:tcPr>
            <w:tcW w:w="3964" w:type="dxa"/>
          </w:tcPr>
          <w:p w14:paraId="268C7491"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Ggf. Standort</w:t>
            </w:r>
          </w:p>
        </w:tc>
        <w:tc>
          <w:tcPr>
            <w:tcW w:w="5387" w:type="dxa"/>
            <w:gridSpan w:val="4"/>
          </w:tcPr>
          <w:p w14:paraId="756096A5" w14:textId="77777777" w:rsidR="00A04D43" w:rsidRPr="003869BD" w:rsidRDefault="00A04D43" w:rsidP="00140AF4">
            <w:pPr>
              <w:spacing w:before="60" w:after="60" w:line="240" w:lineRule="auto"/>
              <w:rPr>
                <w:rFonts w:asciiTheme="minorHAnsi" w:hAnsiTheme="minorHAnsi" w:cstheme="minorHAnsi"/>
                <w:lang w:eastAsia="en-US"/>
              </w:rPr>
            </w:pPr>
          </w:p>
        </w:tc>
      </w:tr>
      <w:tr w:rsidR="00A04D43" w:rsidRPr="003869BD" w14:paraId="2F2FF5A5" w14:textId="77777777" w:rsidTr="00140AF4">
        <w:tc>
          <w:tcPr>
            <w:tcW w:w="3964" w:type="dxa"/>
          </w:tcPr>
          <w:p w14:paraId="7127EA15"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Studiengang (Name/Bezeichnung)</w:t>
            </w:r>
          </w:p>
          <w:p w14:paraId="234C1A45"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ggf. inkl. Namensänderungen</w:t>
            </w:r>
          </w:p>
        </w:tc>
        <w:tc>
          <w:tcPr>
            <w:tcW w:w="5387" w:type="dxa"/>
            <w:gridSpan w:val="4"/>
          </w:tcPr>
          <w:p w14:paraId="39989F9C" w14:textId="77777777" w:rsidR="00A04D43" w:rsidRPr="003869BD" w:rsidRDefault="00A04D43" w:rsidP="00140AF4">
            <w:pPr>
              <w:spacing w:before="60" w:after="60" w:line="240" w:lineRule="auto"/>
              <w:rPr>
                <w:rFonts w:asciiTheme="minorHAnsi" w:hAnsiTheme="minorHAnsi" w:cstheme="minorHAnsi"/>
                <w:lang w:eastAsia="en-US"/>
              </w:rPr>
            </w:pPr>
          </w:p>
        </w:tc>
      </w:tr>
      <w:tr w:rsidR="00A04D43" w:rsidRPr="003869BD" w14:paraId="7CD7A1DD" w14:textId="77777777" w:rsidTr="00140AF4">
        <w:tc>
          <w:tcPr>
            <w:tcW w:w="3964" w:type="dxa"/>
          </w:tcPr>
          <w:p w14:paraId="5DEF89D7"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Abschlussgrad / Abschlussbezeichnung</w:t>
            </w:r>
          </w:p>
        </w:tc>
        <w:tc>
          <w:tcPr>
            <w:tcW w:w="5387" w:type="dxa"/>
            <w:gridSpan w:val="4"/>
          </w:tcPr>
          <w:p w14:paraId="4987E136" w14:textId="77777777" w:rsidR="00A04D43" w:rsidRPr="003869BD" w:rsidRDefault="00A04D43" w:rsidP="00140AF4">
            <w:pPr>
              <w:spacing w:before="60" w:after="60" w:line="240" w:lineRule="auto"/>
              <w:rPr>
                <w:rFonts w:asciiTheme="minorHAnsi" w:hAnsiTheme="minorHAnsi" w:cstheme="minorHAnsi"/>
                <w:lang w:eastAsia="en-US"/>
              </w:rPr>
            </w:pPr>
          </w:p>
        </w:tc>
      </w:tr>
      <w:tr w:rsidR="00A04D43" w:rsidRPr="003869BD" w14:paraId="445B06AA" w14:textId="77777777" w:rsidTr="00140AF4">
        <w:tc>
          <w:tcPr>
            <w:tcW w:w="3964" w:type="dxa"/>
            <w:vMerge w:val="restart"/>
          </w:tcPr>
          <w:p w14:paraId="7769A5E6"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Studienform</w:t>
            </w:r>
          </w:p>
        </w:tc>
        <w:tc>
          <w:tcPr>
            <w:tcW w:w="1985" w:type="dxa"/>
          </w:tcPr>
          <w:p w14:paraId="2B0E6A42"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Theme="minorHAnsi" w:hAnsiTheme="minorHAnsi" w:cstheme="minorHAnsi"/>
                <w:lang w:eastAsia="en-US"/>
              </w:rPr>
              <w:t>Präsenz</w:t>
            </w:r>
          </w:p>
        </w:tc>
        <w:tc>
          <w:tcPr>
            <w:tcW w:w="567" w:type="dxa"/>
          </w:tcPr>
          <w:sdt>
            <w:sdtPr>
              <w:rPr>
                <w:rFonts w:asciiTheme="minorHAnsi" w:hAnsiTheme="minorHAnsi" w:cstheme="minorHAnsi"/>
                <w:lang w:eastAsia="en-US"/>
              </w:rPr>
              <w:id w:val="1398869836"/>
              <w14:checkbox>
                <w14:checked w14:val="0"/>
                <w14:checkedState w14:val="2612" w14:font="MS Gothic"/>
                <w14:uncheckedState w14:val="2610" w14:font="MS Gothic"/>
              </w14:checkbox>
            </w:sdtPr>
            <w:sdtContent>
              <w:p w14:paraId="630F29A3"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Segoe UI Symbol" w:eastAsia="MS Gothic" w:hAnsi="Segoe UI Symbol" w:cs="Segoe UI Symbol"/>
                    <w:lang w:eastAsia="en-US"/>
                  </w:rPr>
                  <w:t>☐</w:t>
                </w:r>
              </w:p>
            </w:sdtContent>
          </w:sdt>
        </w:tc>
        <w:tc>
          <w:tcPr>
            <w:tcW w:w="2268" w:type="dxa"/>
          </w:tcPr>
          <w:p w14:paraId="57BD2CE1"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Theme="minorHAnsi" w:hAnsiTheme="minorHAnsi" w:cstheme="minorHAnsi"/>
                <w:lang w:eastAsia="en-US"/>
              </w:rPr>
              <w:t>Blended Learning</w:t>
            </w:r>
          </w:p>
        </w:tc>
        <w:tc>
          <w:tcPr>
            <w:tcW w:w="567" w:type="dxa"/>
          </w:tcPr>
          <w:sdt>
            <w:sdtPr>
              <w:rPr>
                <w:rFonts w:asciiTheme="minorHAnsi" w:hAnsiTheme="minorHAnsi" w:cstheme="minorHAnsi"/>
                <w:lang w:eastAsia="en-US"/>
              </w:rPr>
              <w:id w:val="919220961"/>
              <w14:checkbox>
                <w14:checked w14:val="0"/>
                <w14:checkedState w14:val="2612" w14:font="MS Gothic"/>
                <w14:uncheckedState w14:val="2610" w14:font="MS Gothic"/>
              </w14:checkbox>
            </w:sdtPr>
            <w:sdtContent>
              <w:p w14:paraId="0F6F8557"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Segoe UI Symbol" w:eastAsia="MS Gothic" w:hAnsi="Segoe UI Symbol" w:cs="Segoe UI Symbol"/>
                    <w:lang w:eastAsia="en-US"/>
                  </w:rPr>
                  <w:t>☐</w:t>
                </w:r>
              </w:p>
            </w:sdtContent>
          </w:sdt>
        </w:tc>
      </w:tr>
      <w:tr w:rsidR="00A04D43" w:rsidRPr="003869BD" w14:paraId="50CBB094" w14:textId="77777777" w:rsidTr="00140AF4">
        <w:tc>
          <w:tcPr>
            <w:tcW w:w="3964" w:type="dxa"/>
            <w:vMerge/>
          </w:tcPr>
          <w:p w14:paraId="731B7A1A" w14:textId="77777777" w:rsidR="00A04D43" w:rsidRPr="003869BD" w:rsidRDefault="00A04D43" w:rsidP="00140AF4">
            <w:pPr>
              <w:spacing w:before="60" w:after="60" w:line="240" w:lineRule="auto"/>
              <w:jc w:val="left"/>
              <w:rPr>
                <w:rFonts w:asciiTheme="minorHAnsi" w:hAnsiTheme="minorHAnsi" w:cstheme="minorHAnsi"/>
                <w:lang w:eastAsia="en-US"/>
              </w:rPr>
            </w:pPr>
          </w:p>
        </w:tc>
        <w:tc>
          <w:tcPr>
            <w:tcW w:w="1985" w:type="dxa"/>
          </w:tcPr>
          <w:p w14:paraId="00282931"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Theme="minorHAnsi" w:hAnsiTheme="minorHAnsi" w:cstheme="minorHAnsi"/>
                <w:lang w:eastAsia="en-US"/>
              </w:rPr>
              <w:t>Vollzeit</w:t>
            </w:r>
          </w:p>
        </w:tc>
        <w:tc>
          <w:tcPr>
            <w:tcW w:w="567" w:type="dxa"/>
          </w:tcPr>
          <w:sdt>
            <w:sdtPr>
              <w:rPr>
                <w:rFonts w:asciiTheme="minorHAnsi" w:hAnsiTheme="minorHAnsi" w:cstheme="minorHAnsi"/>
                <w:lang w:eastAsia="en-US"/>
              </w:rPr>
              <w:id w:val="628357500"/>
              <w14:checkbox>
                <w14:checked w14:val="0"/>
                <w14:checkedState w14:val="2612" w14:font="MS Gothic"/>
                <w14:uncheckedState w14:val="2610" w14:font="MS Gothic"/>
              </w14:checkbox>
            </w:sdtPr>
            <w:sdtContent>
              <w:p w14:paraId="1FC0E617"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Segoe UI Symbol" w:eastAsia="MS Gothic" w:hAnsi="Segoe UI Symbol" w:cs="Segoe UI Symbol"/>
                    <w:lang w:eastAsia="en-US"/>
                  </w:rPr>
                  <w:t>☐</w:t>
                </w:r>
              </w:p>
            </w:sdtContent>
          </w:sdt>
        </w:tc>
        <w:tc>
          <w:tcPr>
            <w:tcW w:w="2268" w:type="dxa"/>
          </w:tcPr>
          <w:p w14:paraId="4647B70E"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Theme="minorHAnsi" w:hAnsiTheme="minorHAnsi" w:cstheme="minorHAnsi"/>
                <w:lang w:eastAsia="en-US"/>
              </w:rPr>
              <w:t>Intensiv</w:t>
            </w:r>
          </w:p>
        </w:tc>
        <w:tc>
          <w:tcPr>
            <w:tcW w:w="567" w:type="dxa"/>
          </w:tcPr>
          <w:sdt>
            <w:sdtPr>
              <w:rPr>
                <w:rFonts w:asciiTheme="minorHAnsi" w:hAnsiTheme="minorHAnsi" w:cstheme="minorHAnsi"/>
                <w:lang w:eastAsia="en-US"/>
              </w:rPr>
              <w:id w:val="-1011133951"/>
              <w14:checkbox>
                <w14:checked w14:val="0"/>
                <w14:checkedState w14:val="2612" w14:font="MS Gothic"/>
                <w14:uncheckedState w14:val="2610" w14:font="MS Gothic"/>
              </w14:checkbox>
            </w:sdtPr>
            <w:sdtContent>
              <w:p w14:paraId="48466CE0"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Segoe UI Symbol" w:eastAsia="MS Gothic" w:hAnsi="Segoe UI Symbol" w:cs="Segoe UI Symbol"/>
                    <w:lang w:eastAsia="en-US"/>
                  </w:rPr>
                  <w:t>☐</w:t>
                </w:r>
              </w:p>
            </w:sdtContent>
          </w:sdt>
        </w:tc>
      </w:tr>
      <w:tr w:rsidR="00A04D43" w:rsidRPr="003869BD" w14:paraId="5447DFFF" w14:textId="77777777" w:rsidTr="00140AF4">
        <w:tc>
          <w:tcPr>
            <w:tcW w:w="3964" w:type="dxa"/>
            <w:vMerge/>
          </w:tcPr>
          <w:p w14:paraId="31420A7D" w14:textId="77777777" w:rsidR="00A04D43" w:rsidRPr="003869BD" w:rsidRDefault="00A04D43" w:rsidP="00140AF4">
            <w:pPr>
              <w:spacing w:before="60" w:after="60" w:line="240" w:lineRule="auto"/>
              <w:jc w:val="left"/>
              <w:rPr>
                <w:rFonts w:asciiTheme="minorHAnsi" w:hAnsiTheme="minorHAnsi" w:cstheme="minorHAnsi"/>
                <w:lang w:eastAsia="en-US"/>
              </w:rPr>
            </w:pPr>
          </w:p>
        </w:tc>
        <w:tc>
          <w:tcPr>
            <w:tcW w:w="1985" w:type="dxa"/>
          </w:tcPr>
          <w:p w14:paraId="4D992664"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Theme="minorHAnsi" w:hAnsiTheme="minorHAnsi" w:cstheme="minorHAnsi"/>
                <w:lang w:eastAsia="en-US"/>
              </w:rPr>
              <w:t>Teilzeit</w:t>
            </w:r>
          </w:p>
        </w:tc>
        <w:tc>
          <w:tcPr>
            <w:tcW w:w="567" w:type="dxa"/>
          </w:tcPr>
          <w:sdt>
            <w:sdtPr>
              <w:rPr>
                <w:rFonts w:asciiTheme="minorHAnsi" w:hAnsiTheme="minorHAnsi" w:cstheme="minorHAnsi"/>
                <w:lang w:eastAsia="en-US"/>
              </w:rPr>
              <w:id w:val="748552668"/>
              <w14:checkbox>
                <w14:checked w14:val="0"/>
                <w14:checkedState w14:val="2612" w14:font="MS Gothic"/>
                <w14:uncheckedState w14:val="2610" w14:font="MS Gothic"/>
              </w14:checkbox>
            </w:sdtPr>
            <w:sdtContent>
              <w:p w14:paraId="0762A106"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Segoe UI Symbol" w:eastAsia="MS Gothic" w:hAnsi="Segoe UI Symbol" w:cs="Segoe UI Symbol"/>
                    <w:lang w:eastAsia="en-US"/>
                  </w:rPr>
                  <w:t>☐</w:t>
                </w:r>
              </w:p>
            </w:sdtContent>
          </w:sdt>
        </w:tc>
        <w:tc>
          <w:tcPr>
            <w:tcW w:w="2268" w:type="dxa"/>
          </w:tcPr>
          <w:p w14:paraId="6DC81CB9"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Theme="minorHAnsi" w:hAnsiTheme="minorHAnsi" w:cstheme="minorHAnsi"/>
                <w:lang w:eastAsia="en-US"/>
              </w:rPr>
              <w:t>Joint Degree</w:t>
            </w:r>
          </w:p>
        </w:tc>
        <w:tc>
          <w:tcPr>
            <w:tcW w:w="567" w:type="dxa"/>
          </w:tcPr>
          <w:sdt>
            <w:sdtPr>
              <w:rPr>
                <w:rFonts w:asciiTheme="minorHAnsi" w:hAnsiTheme="minorHAnsi" w:cstheme="minorHAnsi"/>
                <w:lang w:eastAsia="en-US"/>
              </w:rPr>
              <w:id w:val="-1731003040"/>
              <w14:checkbox>
                <w14:checked w14:val="0"/>
                <w14:checkedState w14:val="2612" w14:font="MS Gothic"/>
                <w14:uncheckedState w14:val="2610" w14:font="MS Gothic"/>
              </w14:checkbox>
            </w:sdtPr>
            <w:sdtContent>
              <w:p w14:paraId="3102D23B"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Segoe UI Symbol" w:eastAsia="MS Gothic" w:hAnsi="Segoe UI Symbol" w:cs="Segoe UI Symbol"/>
                    <w:lang w:eastAsia="en-US"/>
                  </w:rPr>
                  <w:t>☐</w:t>
                </w:r>
              </w:p>
            </w:sdtContent>
          </w:sdt>
        </w:tc>
      </w:tr>
      <w:tr w:rsidR="00A04D43" w:rsidRPr="003869BD" w14:paraId="34E039DC" w14:textId="77777777" w:rsidTr="00140AF4">
        <w:tc>
          <w:tcPr>
            <w:tcW w:w="3964" w:type="dxa"/>
            <w:vMerge/>
          </w:tcPr>
          <w:p w14:paraId="64692D2D" w14:textId="77777777" w:rsidR="00A04D43" w:rsidRPr="003869BD" w:rsidRDefault="00A04D43" w:rsidP="00140AF4">
            <w:pPr>
              <w:spacing w:before="60" w:after="60" w:line="240" w:lineRule="auto"/>
              <w:jc w:val="left"/>
              <w:rPr>
                <w:rFonts w:asciiTheme="minorHAnsi" w:hAnsiTheme="minorHAnsi" w:cstheme="minorHAnsi"/>
                <w:lang w:eastAsia="en-US"/>
              </w:rPr>
            </w:pPr>
          </w:p>
        </w:tc>
        <w:tc>
          <w:tcPr>
            <w:tcW w:w="1985" w:type="dxa"/>
          </w:tcPr>
          <w:p w14:paraId="31F6F4A2"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Theme="minorHAnsi" w:hAnsiTheme="minorHAnsi" w:cstheme="minorHAnsi"/>
                <w:lang w:eastAsia="en-US"/>
              </w:rPr>
              <w:t>Dual</w:t>
            </w:r>
          </w:p>
        </w:tc>
        <w:tc>
          <w:tcPr>
            <w:tcW w:w="567" w:type="dxa"/>
          </w:tcPr>
          <w:sdt>
            <w:sdtPr>
              <w:rPr>
                <w:rFonts w:asciiTheme="minorHAnsi" w:hAnsiTheme="minorHAnsi" w:cstheme="minorHAnsi"/>
                <w:lang w:eastAsia="en-US"/>
              </w:rPr>
              <w:id w:val="899407570"/>
              <w14:checkbox>
                <w14:checked w14:val="0"/>
                <w14:checkedState w14:val="2612" w14:font="MS Gothic"/>
                <w14:uncheckedState w14:val="2610" w14:font="MS Gothic"/>
              </w14:checkbox>
            </w:sdtPr>
            <w:sdtContent>
              <w:p w14:paraId="6A13CA28"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Segoe UI Symbol" w:eastAsia="MS Gothic" w:hAnsi="Segoe UI Symbol" w:cs="Segoe UI Symbol"/>
                    <w:lang w:eastAsia="en-US"/>
                  </w:rPr>
                  <w:t>☐</w:t>
                </w:r>
              </w:p>
            </w:sdtContent>
          </w:sdt>
        </w:tc>
        <w:tc>
          <w:tcPr>
            <w:tcW w:w="2268" w:type="dxa"/>
          </w:tcPr>
          <w:p w14:paraId="143F6289"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Theme="minorHAnsi" w:hAnsiTheme="minorHAnsi" w:cstheme="minorHAnsi"/>
                <w:lang w:eastAsia="en-US"/>
              </w:rPr>
              <w:t>Lehramt</w:t>
            </w:r>
          </w:p>
        </w:tc>
        <w:tc>
          <w:tcPr>
            <w:tcW w:w="567" w:type="dxa"/>
          </w:tcPr>
          <w:sdt>
            <w:sdtPr>
              <w:rPr>
                <w:rFonts w:asciiTheme="minorHAnsi" w:hAnsiTheme="minorHAnsi" w:cstheme="minorHAnsi"/>
                <w:lang w:eastAsia="en-US"/>
              </w:rPr>
              <w:id w:val="216247545"/>
              <w14:checkbox>
                <w14:checked w14:val="0"/>
                <w14:checkedState w14:val="2612" w14:font="MS Gothic"/>
                <w14:uncheckedState w14:val="2610" w14:font="MS Gothic"/>
              </w14:checkbox>
            </w:sdtPr>
            <w:sdtContent>
              <w:p w14:paraId="5EB3DADD"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Segoe UI Symbol" w:eastAsia="MS Gothic" w:hAnsi="Segoe UI Symbol" w:cs="Segoe UI Symbol"/>
                    <w:lang w:eastAsia="en-US"/>
                  </w:rPr>
                  <w:t>☐</w:t>
                </w:r>
              </w:p>
            </w:sdtContent>
          </w:sdt>
        </w:tc>
      </w:tr>
      <w:tr w:rsidR="00A04D43" w:rsidRPr="003869BD" w14:paraId="5199A5AD" w14:textId="77777777" w:rsidTr="00140AF4">
        <w:tc>
          <w:tcPr>
            <w:tcW w:w="3964" w:type="dxa"/>
            <w:vMerge/>
          </w:tcPr>
          <w:p w14:paraId="19188424" w14:textId="77777777" w:rsidR="00A04D43" w:rsidRPr="003869BD" w:rsidRDefault="00A04D43" w:rsidP="00140AF4">
            <w:pPr>
              <w:spacing w:before="60" w:after="60" w:line="240" w:lineRule="auto"/>
              <w:jc w:val="left"/>
              <w:rPr>
                <w:rFonts w:asciiTheme="minorHAnsi" w:hAnsiTheme="minorHAnsi" w:cstheme="minorHAnsi"/>
                <w:lang w:eastAsia="en-US"/>
              </w:rPr>
            </w:pPr>
          </w:p>
        </w:tc>
        <w:tc>
          <w:tcPr>
            <w:tcW w:w="1985" w:type="dxa"/>
          </w:tcPr>
          <w:p w14:paraId="5C921D09"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Theme="minorHAnsi" w:hAnsiTheme="minorHAnsi" w:cstheme="minorHAnsi"/>
                <w:lang w:eastAsia="en-US"/>
              </w:rPr>
              <w:t>Berufsbegleitend</w:t>
            </w:r>
          </w:p>
        </w:tc>
        <w:tc>
          <w:tcPr>
            <w:tcW w:w="567" w:type="dxa"/>
          </w:tcPr>
          <w:sdt>
            <w:sdtPr>
              <w:rPr>
                <w:rFonts w:asciiTheme="minorHAnsi" w:hAnsiTheme="minorHAnsi" w:cstheme="minorHAnsi"/>
                <w:lang w:eastAsia="en-US"/>
              </w:rPr>
              <w:id w:val="2099047966"/>
              <w14:checkbox>
                <w14:checked w14:val="0"/>
                <w14:checkedState w14:val="2612" w14:font="MS Gothic"/>
                <w14:uncheckedState w14:val="2610" w14:font="MS Gothic"/>
              </w14:checkbox>
            </w:sdtPr>
            <w:sdtContent>
              <w:p w14:paraId="6C70D8CE"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Segoe UI Symbol" w:eastAsia="MS Gothic" w:hAnsi="Segoe UI Symbol" w:cs="Segoe UI Symbol"/>
                    <w:lang w:eastAsia="en-US"/>
                  </w:rPr>
                  <w:t>☐</w:t>
                </w:r>
              </w:p>
            </w:sdtContent>
          </w:sdt>
        </w:tc>
        <w:tc>
          <w:tcPr>
            <w:tcW w:w="2268" w:type="dxa"/>
          </w:tcPr>
          <w:p w14:paraId="403A3E50"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Theme="minorHAnsi" w:hAnsiTheme="minorHAnsi" w:cstheme="minorHAnsi"/>
                <w:lang w:eastAsia="en-US"/>
              </w:rPr>
              <w:t>Kombination</w:t>
            </w:r>
          </w:p>
        </w:tc>
        <w:tc>
          <w:tcPr>
            <w:tcW w:w="567" w:type="dxa"/>
          </w:tcPr>
          <w:sdt>
            <w:sdtPr>
              <w:rPr>
                <w:rFonts w:asciiTheme="minorHAnsi" w:hAnsiTheme="minorHAnsi" w:cstheme="minorHAnsi"/>
                <w:lang w:eastAsia="en-US"/>
              </w:rPr>
              <w:id w:val="-921259058"/>
              <w14:checkbox>
                <w14:checked w14:val="0"/>
                <w14:checkedState w14:val="2612" w14:font="MS Gothic"/>
                <w14:uncheckedState w14:val="2610" w14:font="MS Gothic"/>
              </w14:checkbox>
            </w:sdtPr>
            <w:sdtContent>
              <w:p w14:paraId="1575570F"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Segoe UI Symbol" w:eastAsia="MS Gothic" w:hAnsi="Segoe UI Symbol" w:cs="Segoe UI Symbol"/>
                    <w:lang w:eastAsia="en-US"/>
                  </w:rPr>
                  <w:t>☐</w:t>
                </w:r>
              </w:p>
            </w:sdtContent>
          </w:sdt>
        </w:tc>
      </w:tr>
      <w:tr w:rsidR="00A04D43" w:rsidRPr="003869BD" w14:paraId="67F5655A" w14:textId="77777777" w:rsidTr="00140AF4">
        <w:tc>
          <w:tcPr>
            <w:tcW w:w="3964" w:type="dxa"/>
            <w:vMerge/>
          </w:tcPr>
          <w:p w14:paraId="0E75C5C7" w14:textId="77777777" w:rsidR="00A04D43" w:rsidRPr="003869BD" w:rsidRDefault="00A04D43" w:rsidP="00140AF4">
            <w:pPr>
              <w:spacing w:before="60" w:after="60" w:line="240" w:lineRule="auto"/>
              <w:jc w:val="left"/>
              <w:rPr>
                <w:rFonts w:asciiTheme="minorHAnsi" w:hAnsiTheme="minorHAnsi" w:cstheme="minorHAnsi"/>
                <w:lang w:eastAsia="en-US"/>
              </w:rPr>
            </w:pPr>
          </w:p>
        </w:tc>
        <w:tc>
          <w:tcPr>
            <w:tcW w:w="1985" w:type="dxa"/>
          </w:tcPr>
          <w:p w14:paraId="5731144C"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Theme="minorHAnsi" w:hAnsiTheme="minorHAnsi" w:cstheme="minorHAnsi"/>
                <w:lang w:eastAsia="en-US"/>
              </w:rPr>
              <w:t>Fernstudium</w:t>
            </w:r>
          </w:p>
        </w:tc>
        <w:tc>
          <w:tcPr>
            <w:tcW w:w="567" w:type="dxa"/>
          </w:tcPr>
          <w:sdt>
            <w:sdtPr>
              <w:rPr>
                <w:rFonts w:asciiTheme="minorHAnsi" w:hAnsiTheme="minorHAnsi" w:cstheme="minorHAnsi"/>
                <w:lang w:eastAsia="en-US"/>
              </w:rPr>
              <w:id w:val="2070142596"/>
              <w14:checkbox>
                <w14:checked w14:val="0"/>
                <w14:checkedState w14:val="2612" w14:font="MS Gothic"/>
                <w14:uncheckedState w14:val="2610" w14:font="MS Gothic"/>
              </w14:checkbox>
            </w:sdtPr>
            <w:sdtContent>
              <w:p w14:paraId="10E47982"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Segoe UI Symbol" w:eastAsia="MS Gothic" w:hAnsi="Segoe UI Symbol" w:cs="Segoe UI Symbol"/>
                    <w:lang w:eastAsia="en-US"/>
                  </w:rPr>
                  <w:t>☐</w:t>
                </w:r>
              </w:p>
            </w:sdtContent>
          </w:sdt>
        </w:tc>
        <w:tc>
          <w:tcPr>
            <w:tcW w:w="2268" w:type="dxa"/>
          </w:tcPr>
          <w:p w14:paraId="28163829" w14:textId="77777777" w:rsidR="00A04D43" w:rsidRPr="003869BD" w:rsidRDefault="00A04D43" w:rsidP="00140AF4">
            <w:pPr>
              <w:spacing w:before="60" w:after="60" w:line="240" w:lineRule="auto"/>
              <w:rPr>
                <w:rFonts w:asciiTheme="minorHAnsi" w:hAnsiTheme="minorHAnsi" w:cstheme="minorHAnsi"/>
                <w:lang w:eastAsia="en-US"/>
              </w:rPr>
            </w:pPr>
          </w:p>
        </w:tc>
        <w:tc>
          <w:tcPr>
            <w:tcW w:w="567" w:type="dxa"/>
          </w:tcPr>
          <w:sdt>
            <w:sdtPr>
              <w:rPr>
                <w:rFonts w:asciiTheme="minorHAnsi" w:hAnsiTheme="minorHAnsi" w:cstheme="minorHAnsi"/>
                <w:lang w:eastAsia="en-US"/>
              </w:rPr>
              <w:id w:val="-692465819"/>
              <w14:checkbox>
                <w14:checked w14:val="0"/>
                <w14:checkedState w14:val="2612" w14:font="MS Gothic"/>
                <w14:uncheckedState w14:val="2610" w14:font="MS Gothic"/>
              </w14:checkbox>
            </w:sdtPr>
            <w:sdtContent>
              <w:p w14:paraId="77753EC1" w14:textId="77777777" w:rsidR="00A04D43" w:rsidRPr="003869BD" w:rsidRDefault="00A04D43" w:rsidP="00140AF4">
                <w:pPr>
                  <w:spacing w:before="60" w:after="60" w:line="240" w:lineRule="auto"/>
                  <w:rPr>
                    <w:rFonts w:asciiTheme="minorHAnsi" w:hAnsiTheme="minorHAnsi" w:cstheme="minorHAnsi"/>
                    <w:lang w:eastAsia="en-US"/>
                  </w:rPr>
                </w:pPr>
                <w:r w:rsidRPr="003869BD">
                  <w:rPr>
                    <w:rFonts w:ascii="Segoe UI Symbol" w:eastAsia="MS Gothic" w:hAnsi="Segoe UI Symbol" w:cs="Segoe UI Symbol"/>
                    <w:lang w:eastAsia="en-US"/>
                  </w:rPr>
                  <w:t>☐</w:t>
                </w:r>
              </w:p>
            </w:sdtContent>
          </w:sdt>
        </w:tc>
      </w:tr>
      <w:tr w:rsidR="00A04D43" w:rsidRPr="003869BD" w14:paraId="46055FE3" w14:textId="77777777" w:rsidTr="00140AF4">
        <w:tc>
          <w:tcPr>
            <w:tcW w:w="3964" w:type="dxa"/>
          </w:tcPr>
          <w:p w14:paraId="4C3E159F"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Studiendauer (in Semestern)</w:t>
            </w:r>
          </w:p>
        </w:tc>
        <w:tc>
          <w:tcPr>
            <w:tcW w:w="5387" w:type="dxa"/>
            <w:gridSpan w:val="4"/>
          </w:tcPr>
          <w:p w14:paraId="04D04C22" w14:textId="77777777" w:rsidR="00A04D43" w:rsidRPr="003869BD" w:rsidRDefault="00A04D43" w:rsidP="00140AF4">
            <w:pPr>
              <w:spacing w:before="60" w:after="60" w:line="240" w:lineRule="auto"/>
              <w:rPr>
                <w:rFonts w:asciiTheme="minorHAnsi" w:hAnsiTheme="minorHAnsi" w:cstheme="minorHAnsi"/>
                <w:lang w:eastAsia="en-US"/>
              </w:rPr>
            </w:pPr>
          </w:p>
        </w:tc>
      </w:tr>
      <w:tr w:rsidR="00A04D43" w:rsidRPr="003869BD" w14:paraId="1388AD40" w14:textId="77777777" w:rsidTr="00140AF4">
        <w:tc>
          <w:tcPr>
            <w:tcW w:w="3964" w:type="dxa"/>
          </w:tcPr>
          <w:p w14:paraId="573C4F65"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Anzahl der vergebenen ECTS-Punkte</w:t>
            </w:r>
          </w:p>
        </w:tc>
        <w:tc>
          <w:tcPr>
            <w:tcW w:w="5387" w:type="dxa"/>
            <w:gridSpan w:val="4"/>
          </w:tcPr>
          <w:p w14:paraId="3FBEBDEB" w14:textId="77777777" w:rsidR="00A04D43" w:rsidRPr="003869BD" w:rsidRDefault="00A04D43" w:rsidP="00140AF4">
            <w:pPr>
              <w:spacing w:before="60" w:after="60" w:line="240" w:lineRule="auto"/>
              <w:rPr>
                <w:rFonts w:asciiTheme="minorHAnsi" w:hAnsiTheme="minorHAnsi" w:cstheme="minorHAnsi"/>
                <w:lang w:eastAsia="en-US"/>
              </w:rPr>
            </w:pPr>
          </w:p>
        </w:tc>
      </w:tr>
      <w:tr w:rsidR="00A04D43" w:rsidRPr="003869BD" w14:paraId="5142DB93" w14:textId="77777777" w:rsidTr="00140AF4">
        <w:tc>
          <w:tcPr>
            <w:tcW w:w="3964" w:type="dxa"/>
          </w:tcPr>
          <w:p w14:paraId="7D6B31A9"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Bei Master: konsekutiv oder weiterbildend</w:t>
            </w:r>
          </w:p>
        </w:tc>
        <w:tc>
          <w:tcPr>
            <w:tcW w:w="5387" w:type="dxa"/>
            <w:gridSpan w:val="4"/>
          </w:tcPr>
          <w:p w14:paraId="145D1031" w14:textId="77777777" w:rsidR="00A04D43" w:rsidRPr="003869BD" w:rsidRDefault="00A04D43" w:rsidP="00140AF4">
            <w:pPr>
              <w:spacing w:before="60" w:after="60" w:line="240" w:lineRule="auto"/>
              <w:rPr>
                <w:rFonts w:asciiTheme="minorHAnsi" w:hAnsiTheme="minorHAnsi" w:cstheme="minorHAnsi"/>
                <w:lang w:eastAsia="en-US"/>
              </w:rPr>
            </w:pPr>
          </w:p>
        </w:tc>
      </w:tr>
      <w:tr w:rsidR="00A04D43" w:rsidRPr="003869BD" w14:paraId="44813CCC" w14:textId="77777777" w:rsidTr="00140AF4">
        <w:tc>
          <w:tcPr>
            <w:tcW w:w="3964" w:type="dxa"/>
          </w:tcPr>
          <w:p w14:paraId="0CEE83F3"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Aufnahme des Studienbetriebs am (Datum)</w:t>
            </w:r>
          </w:p>
        </w:tc>
        <w:tc>
          <w:tcPr>
            <w:tcW w:w="5387" w:type="dxa"/>
            <w:gridSpan w:val="4"/>
          </w:tcPr>
          <w:p w14:paraId="3548CA2F" w14:textId="77777777" w:rsidR="00A04D43" w:rsidRPr="003869BD" w:rsidRDefault="00A04D43" w:rsidP="00140AF4">
            <w:pPr>
              <w:spacing w:before="60" w:after="60" w:line="240" w:lineRule="auto"/>
              <w:rPr>
                <w:rFonts w:asciiTheme="minorHAnsi" w:hAnsiTheme="minorHAnsi" w:cstheme="minorHAnsi"/>
                <w:lang w:eastAsia="en-US"/>
              </w:rPr>
            </w:pPr>
          </w:p>
        </w:tc>
      </w:tr>
      <w:tr w:rsidR="00A04D43" w:rsidRPr="003869BD" w14:paraId="54D5C6EC" w14:textId="77777777" w:rsidTr="00140AF4">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64224"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Aufnahmekapazität pro Semester / Jahr</w:t>
            </w:r>
          </w:p>
          <w:p w14:paraId="6424255C"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(Max. Anzahl Studierende)</w:t>
            </w:r>
          </w:p>
        </w:tc>
        <w:tc>
          <w:tcPr>
            <w:tcW w:w="53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A22CC" w14:textId="77777777" w:rsidR="00A04D43" w:rsidRPr="003869BD" w:rsidRDefault="00A04D43" w:rsidP="00140AF4">
            <w:pPr>
              <w:spacing w:before="60" w:after="60" w:line="240" w:lineRule="auto"/>
              <w:rPr>
                <w:rFonts w:asciiTheme="minorHAnsi" w:hAnsiTheme="minorHAnsi" w:cstheme="minorHAnsi"/>
                <w:lang w:eastAsia="en-US"/>
              </w:rPr>
            </w:pPr>
          </w:p>
        </w:tc>
      </w:tr>
      <w:tr w:rsidR="00A04D43" w:rsidRPr="003869BD" w14:paraId="372903FC" w14:textId="77777777" w:rsidTr="00140AF4">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3D2B45"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Durchschnittliche Anzahl der Studienanfänger pro Semester / Jahr</w:t>
            </w:r>
          </w:p>
        </w:tc>
        <w:tc>
          <w:tcPr>
            <w:tcW w:w="53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B1C03F" w14:textId="77777777" w:rsidR="00A04D43" w:rsidRPr="003869BD" w:rsidRDefault="00A04D43" w:rsidP="00140AF4">
            <w:pPr>
              <w:spacing w:before="60" w:after="60" w:line="240" w:lineRule="auto"/>
              <w:rPr>
                <w:rFonts w:asciiTheme="minorHAnsi" w:hAnsiTheme="minorHAnsi" w:cstheme="minorHAnsi"/>
                <w:lang w:eastAsia="en-US"/>
              </w:rPr>
            </w:pPr>
          </w:p>
        </w:tc>
      </w:tr>
      <w:tr w:rsidR="00A04D43" w:rsidRPr="003869BD" w14:paraId="60D58EFB" w14:textId="77777777" w:rsidTr="00140AF4">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A9EE2" w14:textId="77777777" w:rsidR="00A04D43" w:rsidRPr="003869BD" w:rsidRDefault="00A04D43" w:rsidP="00140AF4">
            <w:pPr>
              <w:spacing w:before="60" w:after="60" w:line="240" w:lineRule="auto"/>
              <w:jc w:val="left"/>
              <w:rPr>
                <w:rFonts w:asciiTheme="minorHAnsi" w:hAnsiTheme="minorHAnsi" w:cstheme="minorHAnsi"/>
                <w:lang w:eastAsia="en-US"/>
              </w:rPr>
            </w:pPr>
            <w:r w:rsidRPr="003869BD">
              <w:rPr>
                <w:rFonts w:asciiTheme="minorHAnsi" w:hAnsiTheme="minorHAnsi" w:cstheme="minorHAnsi"/>
                <w:lang w:eastAsia="en-US"/>
              </w:rPr>
              <w:t>Durchschnittliche Anzahl der Absolventinnen/Absolventen pro Semester / Jahr</w:t>
            </w:r>
          </w:p>
        </w:tc>
        <w:tc>
          <w:tcPr>
            <w:tcW w:w="53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FE10C1" w14:textId="77777777" w:rsidR="00A04D43" w:rsidRPr="003869BD" w:rsidRDefault="00A04D43" w:rsidP="00140AF4">
            <w:pPr>
              <w:spacing w:before="60" w:after="60" w:line="240" w:lineRule="auto"/>
              <w:rPr>
                <w:rFonts w:asciiTheme="minorHAnsi" w:hAnsiTheme="minorHAnsi" w:cstheme="minorHAnsi"/>
                <w:lang w:eastAsia="en-US"/>
              </w:rPr>
            </w:pPr>
          </w:p>
        </w:tc>
      </w:tr>
    </w:tbl>
    <w:p w14:paraId="7BDB2F56" w14:textId="77777777" w:rsidR="00A04D43" w:rsidRPr="003869BD" w:rsidRDefault="00A04D43" w:rsidP="00A04D43">
      <w:pPr>
        <w:rPr>
          <w:rFonts w:asciiTheme="minorHAnsi" w:hAnsiTheme="minorHAnsi" w:cstheme="minorHAnsi"/>
        </w:rPr>
      </w:pPr>
    </w:p>
    <w:p w14:paraId="22B3F59F" w14:textId="77777777" w:rsidR="00A04D43" w:rsidRPr="003869BD" w:rsidRDefault="00A04D43" w:rsidP="00B10F93">
      <w:pPr>
        <w:spacing w:before="0" w:line="240" w:lineRule="auto"/>
        <w:jc w:val="left"/>
        <w:rPr>
          <w:rFonts w:asciiTheme="minorHAnsi" w:hAnsiTheme="minorHAnsi" w:cstheme="minorHAnsi"/>
          <w:b/>
          <w:bCs/>
          <w:lang w:eastAsia="en-US"/>
        </w:rPr>
      </w:pPr>
      <w:r w:rsidRPr="003869BD">
        <w:rPr>
          <w:rFonts w:asciiTheme="minorHAnsi" w:hAnsiTheme="minorHAnsi" w:cstheme="minorHAnsi"/>
        </w:rPr>
        <w:br w:type="page"/>
      </w:r>
    </w:p>
    <w:p w14:paraId="6CE2A682" w14:textId="77777777" w:rsidR="00A04D43" w:rsidRPr="003869BD" w:rsidRDefault="00A04D43" w:rsidP="00B10F93">
      <w:pPr>
        <w:pStyle w:val="berschrift2"/>
        <w:spacing w:before="0" w:after="120"/>
        <w:ind w:left="567" w:hanging="567"/>
        <w:jc w:val="left"/>
        <w:rPr>
          <w:rFonts w:asciiTheme="minorHAnsi" w:hAnsiTheme="minorHAnsi" w:cstheme="minorHAnsi"/>
          <w:color w:val="0070C0"/>
          <w:szCs w:val="24"/>
        </w:rPr>
      </w:pPr>
      <w:bookmarkStart w:id="1" w:name="_Toc52359144"/>
      <w:r w:rsidRPr="003869BD">
        <w:rPr>
          <w:rFonts w:asciiTheme="minorHAnsi" w:hAnsiTheme="minorHAnsi" w:cstheme="minorHAnsi"/>
          <w:color w:val="0070C0"/>
          <w:szCs w:val="24"/>
        </w:rPr>
        <w:lastRenderedPageBreak/>
        <w:t>Kurzprofil des Studiengangs</w:t>
      </w:r>
      <w:bookmarkEnd w:id="1"/>
    </w:p>
    <w:p w14:paraId="4E1AA995" w14:textId="77777777" w:rsidR="00A04D43" w:rsidRPr="003869BD" w:rsidRDefault="00A04D43" w:rsidP="00B10F93">
      <w:pPr>
        <w:spacing w:before="0" w:after="120"/>
        <w:jc w:val="left"/>
        <w:rPr>
          <w:rFonts w:asciiTheme="minorHAnsi" w:hAnsiTheme="minorHAnsi" w:cstheme="minorHAnsi"/>
          <w:iCs/>
        </w:rPr>
      </w:pPr>
      <w:r w:rsidRPr="003869BD">
        <w:rPr>
          <w:rFonts w:asciiTheme="minorHAnsi" w:hAnsiTheme="minorHAnsi" w:cstheme="minorHAnsi"/>
          <w:iCs/>
        </w:rPr>
        <w:t>Dieses Kapitel soll Aussagen zu folgenden Themen/Sachverhalten enthalten:</w:t>
      </w:r>
    </w:p>
    <w:p w14:paraId="6FE8A9BE" w14:textId="77777777" w:rsidR="00A04D43" w:rsidRPr="003869BD" w:rsidRDefault="00A04D43" w:rsidP="00B10F93">
      <w:pPr>
        <w:numPr>
          <w:ilvl w:val="0"/>
          <w:numId w:val="3"/>
        </w:numPr>
        <w:spacing w:before="0" w:after="120"/>
        <w:jc w:val="left"/>
        <w:rPr>
          <w:rFonts w:asciiTheme="minorHAnsi" w:hAnsiTheme="minorHAnsi" w:cstheme="minorHAnsi"/>
          <w:i/>
        </w:rPr>
      </w:pPr>
      <w:r w:rsidRPr="003869BD">
        <w:rPr>
          <w:rFonts w:asciiTheme="minorHAnsi" w:hAnsiTheme="minorHAnsi" w:cstheme="minorHAnsi"/>
          <w:i/>
        </w:rPr>
        <w:t>Einbettung des Studiengangs in die Hochschule, Bezug des Studiengangs zu Profil / Leitbild / spezifischer Ausrichtung der Hochschule</w:t>
      </w:r>
    </w:p>
    <w:p w14:paraId="4BC4DE73" w14:textId="77777777" w:rsidR="00A04D43" w:rsidRPr="003869BD" w:rsidRDefault="00A04D43" w:rsidP="00B10F93">
      <w:pPr>
        <w:numPr>
          <w:ilvl w:val="0"/>
          <w:numId w:val="3"/>
        </w:numPr>
        <w:spacing w:before="0" w:after="120"/>
        <w:jc w:val="left"/>
        <w:rPr>
          <w:rFonts w:asciiTheme="minorHAnsi" w:hAnsiTheme="minorHAnsi" w:cstheme="minorHAnsi"/>
          <w:i/>
        </w:rPr>
      </w:pPr>
      <w:r w:rsidRPr="003869BD">
        <w:rPr>
          <w:rFonts w:asciiTheme="minorHAnsi" w:hAnsiTheme="minorHAnsi" w:cstheme="minorHAnsi"/>
          <w:i/>
        </w:rPr>
        <w:t>Qualifikationsziele / Lernergebnisse und fachliche Schwerpunkte</w:t>
      </w:r>
    </w:p>
    <w:p w14:paraId="5A96C881" w14:textId="77777777" w:rsidR="00A04D43" w:rsidRPr="003869BD" w:rsidRDefault="00A04D43" w:rsidP="00B10F93">
      <w:pPr>
        <w:numPr>
          <w:ilvl w:val="0"/>
          <w:numId w:val="3"/>
        </w:numPr>
        <w:spacing w:before="0" w:after="120"/>
        <w:jc w:val="left"/>
        <w:rPr>
          <w:rFonts w:asciiTheme="minorHAnsi" w:hAnsiTheme="minorHAnsi" w:cstheme="minorHAnsi"/>
          <w:i/>
        </w:rPr>
      </w:pPr>
      <w:r w:rsidRPr="003869BD">
        <w:rPr>
          <w:rFonts w:asciiTheme="minorHAnsi" w:hAnsiTheme="minorHAnsi" w:cstheme="minorHAnsi"/>
          <w:i/>
        </w:rPr>
        <w:t>Besondere Merkmale (z.B. unterschiedliche Studiendauer für unterschiedliche Vertiefungen, studiengangbezogene Kooperationen)</w:t>
      </w:r>
    </w:p>
    <w:p w14:paraId="6596D7D3" w14:textId="77777777" w:rsidR="00A04D43" w:rsidRPr="003869BD" w:rsidRDefault="00A04D43" w:rsidP="00B10F93">
      <w:pPr>
        <w:numPr>
          <w:ilvl w:val="0"/>
          <w:numId w:val="3"/>
        </w:numPr>
        <w:spacing w:before="0" w:after="120"/>
        <w:jc w:val="left"/>
        <w:rPr>
          <w:rFonts w:asciiTheme="minorHAnsi" w:hAnsiTheme="minorHAnsi" w:cstheme="minorHAnsi"/>
          <w:i/>
        </w:rPr>
      </w:pPr>
      <w:r w:rsidRPr="003869BD">
        <w:rPr>
          <w:rFonts w:asciiTheme="minorHAnsi" w:hAnsiTheme="minorHAnsi" w:cstheme="minorHAnsi"/>
          <w:i/>
        </w:rPr>
        <w:t>Besondere Lehrmethoden</w:t>
      </w:r>
    </w:p>
    <w:p w14:paraId="66E2A71F" w14:textId="77777777" w:rsidR="00A04D43" w:rsidRPr="003869BD" w:rsidRDefault="00A04D43" w:rsidP="00B10F93">
      <w:pPr>
        <w:numPr>
          <w:ilvl w:val="0"/>
          <w:numId w:val="3"/>
        </w:numPr>
        <w:spacing w:before="0" w:after="120"/>
        <w:jc w:val="left"/>
        <w:rPr>
          <w:rFonts w:asciiTheme="minorHAnsi" w:hAnsiTheme="minorHAnsi" w:cstheme="minorHAnsi"/>
          <w:i/>
        </w:rPr>
      </w:pPr>
      <w:r w:rsidRPr="003869BD">
        <w:rPr>
          <w:rFonts w:asciiTheme="minorHAnsi" w:hAnsiTheme="minorHAnsi" w:cstheme="minorHAnsi"/>
          <w:i/>
        </w:rPr>
        <w:t>Zielgruppe(n)</w:t>
      </w:r>
    </w:p>
    <w:p w14:paraId="1002D53F" w14:textId="77777777" w:rsidR="00A04D43" w:rsidRPr="003869BD" w:rsidRDefault="00A04D43" w:rsidP="00B10F93">
      <w:pPr>
        <w:spacing w:before="0" w:line="240" w:lineRule="auto"/>
        <w:jc w:val="left"/>
        <w:rPr>
          <w:rFonts w:asciiTheme="minorHAnsi" w:hAnsiTheme="minorHAnsi" w:cstheme="minorHAnsi"/>
        </w:rPr>
      </w:pPr>
      <w:r w:rsidRPr="003869BD">
        <w:rPr>
          <w:rFonts w:asciiTheme="minorHAnsi" w:hAnsiTheme="minorHAnsi" w:cstheme="minorHAnsi"/>
        </w:rPr>
        <w:br w:type="page"/>
      </w:r>
    </w:p>
    <w:p w14:paraId="57BB8224" w14:textId="5C99383C" w:rsidR="00A04D43" w:rsidRPr="00C6741F" w:rsidRDefault="00A04D43" w:rsidP="00B10F93">
      <w:pPr>
        <w:pStyle w:val="berschrift1"/>
        <w:numPr>
          <w:ilvl w:val="0"/>
          <w:numId w:val="8"/>
        </w:numPr>
        <w:ind w:left="709"/>
        <w:jc w:val="left"/>
        <w:rPr>
          <w:rFonts w:asciiTheme="minorHAnsi" w:hAnsiTheme="minorHAnsi" w:cstheme="minorHAnsi"/>
          <w:sz w:val="32"/>
          <w:szCs w:val="32"/>
        </w:rPr>
      </w:pPr>
      <w:bookmarkStart w:id="2" w:name="_Toc52359145"/>
      <w:r w:rsidRPr="00C6741F">
        <w:rPr>
          <w:rFonts w:asciiTheme="minorHAnsi" w:hAnsiTheme="minorHAnsi" w:cstheme="minorHAnsi"/>
          <w:sz w:val="32"/>
          <w:szCs w:val="32"/>
        </w:rPr>
        <w:lastRenderedPageBreak/>
        <w:t>Formale Kriterien</w:t>
      </w:r>
      <w:r w:rsidR="00382C19" w:rsidRPr="00E03D84">
        <w:rPr>
          <w:rStyle w:val="Funotenzeichen"/>
          <w:rFonts w:asciiTheme="minorHAnsi" w:hAnsiTheme="minorHAnsi" w:cstheme="minorHAnsi"/>
          <w:b w:val="0"/>
          <w:szCs w:val="24"/>
        </w:rPr>
        <w:footnoteReference w:id="1"/>
      </w:r>
      <w:bookmarkEnd w:id="2"/>
    </w:p>
    <w:p w14:paraId="75152298" w14:textId="2E16E198" w:rsidR="00A04D43" w:rsidRPr="003869BD" w:rsidRDefault="00A04D43" w:rsidP="00B10F93">
      <w:pPr>
        <w:pStyle w:val="berschrift2"/>
        <w:numPr>
          <w:ilvl w:val="0"/>
          <w:numId w:val="7"/>
        </w:numPr>
        <w:spacing w:before="0" w:after="120"/>
        <w:jc w:val="left"/>
        <w:rPr>
          <w:rStyle w:val="Hyperlink"/>
          <w:rFonts w:asciiTheme="minorHAnsi" w:hAnsiTheme="minorHAnsi" w:cstheme="minorHAnsi"/>
          <w:i/>
          <w:szCs w:val="24"/>
        </w:rPr>
      </w:pPr>
      <w:bookmarkStart w:id="3" w:name="_Toc52359146"/>
      <w:r w:rsidRPr="003869BD">
        <w:rPr>
          <w:rFonts w:asciiTheme="minorHAnsi" w:hAnsiTheme="minorHAnsi" w:cstheme="minorHAnsi"/>
          <w:color w:val="0070C0"/>
          <w:szCs w:val="24"/>
        </w:rPr>
        <w:t>Studienstruktur und Studiendauer (§ 3 MRVO)</w:t>
      </w:r>
      <w:bookmarkEnd w:id="3"/>
    </w:p>
    <w:p w14:paraId="306FCF95" w14:textId="5B68B1F0" w:rsidR="00382C19" w:rsidRPr="003869BD" w:rsidRDefault="00382C19" w:rsidP="00B10F93">
      <w:pPr>
        <w:pStyle w:val="berschrift2"/>
        <w:numPr>
          <w:ilvl w:val="0"/>
          <w:numId w:val="7"/>
        </w:numPr>
        <w:spacing w:before="0" w:after="120"/>
        <w:jc w:val="left"/>
        <w:rPr>
          <w:rStyle w:val="Hyperlink"/>
          <w:rFonts w:asciiTheme="minorHAnsi" w:hAnsiTheme="minorHAnsi" w:cstheme="minorHAnsi"/>
          <w:i/>
          <w:szCs w:val="24"/>
        </w:rPr>
      </w:pPr>
      <w:bookmarkStart w:id="4" w:name="_Toc52359147"/>
      <w:r w:rsidRPr="003869BD">
        <w:rPr>
          <w:rFonts w:asciiTheme="minorHAnsi" w:hAnsiTheme="minorHAnsi" w:cstheme="minorHAnsi"/>
          <w:color w:val="0070C0"/>
          <w:szCs w:val="24"/>
        </w:rPr>
        <w:t>Studiengangsprofile (§ 4 MRVO)</w:t>
      </w:r>
      <w:bookmarkEnd w:id="4"/>
    </w:p>
    <w:p w14:paraId="188BFE43" w14:textId="20940254" w:rsidR="00382C19" w:rsidRPr="003869BD" w:rsidRDefault="00382C19" w:rsidP="00B10F93">
      <w:pPr>
        <w:pStyle w:val="berschrift2"/>
        <w:numPr>
          <w:ilvl w:val="0"/>
          <w:numId w:val="7"/>
        </w:numPr>
        <w:tabs>
          <w:tab w:val="clear" w:pos="567"/>
          <w:tab w:val="left" w:pos="709"/>
        </w:tabs>
        <w:spacing w:before="0" w:after="120"/>
        <w:ind w:left="709" w:hanging="349"/>
        <w:jc w:val="left"/>
        <w:rPr>
          <w:rFonts w:asciiTheme="minorHAnsi" w:hAnsiTheme="minorHAnsi" w:cstheme="minorHAnsi"/>
          <w:color w:val="0070C0"/>
          <w:szCs w:val="24"/>
        </w:rPr>
      </w:pPr>
      <w:bookmarkStart w:id="5" w:name="_Toc52359148"/>
      <w:r w:rsidRPr="003869BD">
        <w:rPr>
          <w:rFonts w:asciiTheme="minorHAnsi" w:hAnsiTheme="minorHAnsi" w:cstheme="minorHAnsi"/>
          <w:color w:val="0070C0"/>
          <w:szCs w:val="24"/>
        </w:rPr>
        <w:t>Zugangsvoraussetzungen und Übergänge zwischen Studienangeboten (§ 5 MRVO)</w:t>
      </w:r>
      <w:bookmarkEnd w:id="5"/>
    </w:p>
    <w:p w14:paraId="4DDE0744" w14:textId="077C6336" w:rsidR="00382C19" w:rsidRPr="003869BD" w:rsidRDefault="00382C19" w:rsidP="00B10F93">
      <w:pPr>
        <w:pStyle w:val="berschrift2"/>
        <w:numPr>
          <w:ilvl w:val="0"/>
          <w:numId w:val="7"/>
        </w:numPr>
        <w:spacing w:before="0" w:after="120"/>
        <w:jc w:val="left"/>
        <w:rPr>
          <w:rStyle w:val="Hyperlink"/>
          <w:rFonts w:asciiTheme="minorHAnsi" w:hAnsiTheme="minorHAnsi" w:cstheme="minorHAnsi"/>
          <w:i/>
          <w:szCs w:val="24"/>
        </w:rPr>
      </w:pPr>
      <w:bookmarkStart w:id="6" w:name="_Toc52359149"/>
      <w:r w:rsidRPr="003869BD">
        <w:rPr>
          <w:rFonts w:asciiTheme="minorHAnsi" w:hAnsiTheme="minorHAnsi" w:cstheme="minorHAnsi"/>
          <w:color w:val="0070C0"/>
          <w:szCs w:val="24"/>
        </w:rPr>
        <w:t>Abschlüsse und Abschlussbezeichnungen (§ 6 MRVO</w:t>
      </w:r>
      <w:r w:rsidR="00E81D37">
        <w:rPr>
          <w:rFonts w:asciiTheme="minorHAnsi" w:hAnsiTheme="minorHAnsi" w:cstheme="minorHAnsi"/>
          <w:color w:val="0070C0"/>
          <w:szCs w:val="24"/>
        </w:rPr>
        <w:t>)</w:t>
      </w:r>
      <w:bookmarkEnd w:id="6"/>
    </w:p>
    <w:p w14:paraId="60ED6914" w14:textId="6D3DE7D3" w:rsidR="00EA60C0" w:rsidRPr="003869BD" w:rsidRDefault="00EA60C0" w:rsidP="00B10F93">
      <w:pPr>
        <w:pStyle w:val="berschrift2"/>
        <w:numPr>
          <w:ilvl w:val="0"/>
          <w:numId w:val="7"/>
        </w:numPr>
        <w:spacing w:before="0" w:after="120"/>
        <w:jc w:val="left"/>
        <w:rPr>
          <w:rStyle w:val="Hyperlink"/>
          <w:rFonts w:asciiTheme="minorHAnsi" w:hAnsiTheme="minorHAnsi" w:cstheme="minorHAnsi"/>
          <w:i/>
          <w:szCs w:val="24"/>
        </w:rPr>
      </w:pPr>
      <w:bookmarkStart w:id="7" w:name="_Toc52359150"/>
      <w:r w:rsidRPr="003869BD">
        <w:rPr>
          <w:rFonts w:asciiTheme="minorHAnsi" w:hAnsiTheme="minorHAnsi" w:cstheme="minorHAnsi"/>
          <w:color w:val="0070C0"/>
          <w:szCs w:val="24"/>
        </w:rPr>
        <w:t>Modularisierung (§ 7 MRVO)</w:t>
      </w:r>
      <w:bookmarkEnd w:id="7"/>
    </w:p>
    <w:p w14:paraId="09558D52" w14:textId="160F0B32" w:rsidR="00EA60C0" w:rsidRDefault="00EA60C0" w:rsidP="00B10F93">
      <w:pPr>
        <w:pStyle w:val="berschrift2"/>
        <w:numPr>
          <w:ilvl w:val="0"/>
          <w:numId w:val="7"/>
        </w:numPr>
        <w:spacing w:before="0" w:after="120"/>
        <w:jc w:val="left"/>
        <w:rPr>
          <w:rStyle w:val="Hyperlink"/>
          <w:rFonts w:asciiTheme="minorHAnsi" w:hAnsiTheme="minorHAnsi" w:cstheme="minorHAnsi"/>
          <w:i/>
          <w:szCs w:val="24"/>
        </w:rPr>
      </w:pPr>
      <w:bookmarkStart w:id="8" w:name="_Toc52359151"/>
      <w:r w:rsidRPr="003869BD">
        <w:rPr>
          <w:rFonts w:asciiTheme="minorHAnsi" w:hAnsiTheme="minorHAnsi" w:cstheme="minorHAnsi"/>
          <w:color w:val="0070C0"/>
          <w:szCs w:val="24"/>
        </w:rPr>
        <w:t>Leistungspunktesystem (§ 8 MRVO)</w:t>
      </w:r>
      <w:bookmarkEnd w:id="8"/>
    </w:p>
    <w:p w14:paraId="09E67A40" w14:textId="77777777" w:rsidR="00FC3DE5" w:rsidRPr="00FC3DE5" w:rsidRDefault="00FC3DE5" w:rsidP="00B10F93">
      <w:pPr>
        <w:jc w:val="left"/>
        <w:rPr>
          <w:b/>
          <w:lang w:eastAsia="en-US"/>
        </w:rPr>
      </w:pPr>
      <w:r w:rsidRPr="00FC3DE5">
        <w:rPr>
          <w:b/>
          <w:lang w:eastAsia="en-US"/>
        </w:rPr>
        <w:t>Anerkennung und Anrechnung (Art. 2 Abs. 2 StAkkrStV)</w:t>
      </w:r>
    </w:p>
    <w:p w14:paraId="54BAD593" w14:textId="6236280D" w:rsidR="00FC3DE5" w:rsidRPr="00FC3DE5" w:rsidRDefault="00FC3DE5" w:rsidP="00B10F93">
      <w:pPr>
        <w:jc w:val="left"/>
        <w:rPr>
          <w:lang w:eastAsia="en-US"/>
        </w:rPr>
      </w:pPr>
      <w:r>
        <w:rPr>
          <w:lang w:eastAsia="en-US"/>
        </w:rPr>
        <w:t>Formale Kriterien sind Studienstruktur und Studiendauer, Studiengangsprofile, Zugangsvoraussetzungen und Übergänge zwischen Studienangeboten, Abschlüsse und Abschlussbezeichnungen, Modularisierung, Mobilität und Leistungspunktesystem, Gleichstellung der Bachelor-und Masterstudiengänge zu den bisherigen Diplom-, Staatsexamens- und Magisterstudiengängen, Maßnahmen zur Anerkennung von Leistungen bei einem Hochschul- oder Studiengangswechsel und von außerhochschulisch erbrachten Leistungen</w:t>
      </w:r>
    </w:p>
    <w:p w14:paraId="1CB9777F" w14:textId="24EAF582" w:rsidR="00EA60C0" w:rsidRPr="003869BD" w:rsidRDefault="00EA60C0" w:rsidP="00B10F93">
      <w:pPr>
        <w:pStyle w:val="berschrift2"/>
        <w:numPr>
          <w:ilvl w:val="0"/>
          <w:numId w:val="7"/>
        </w:numPr>
        <w:tabs>
          <w:tab w:val="clear" w:pos="567"/>
          <w:tab w:val="left" w:pos="709"/>
        </w:tabs>
        <w:spacing w:before="0" w:after="120"/>
        <w:ind w:left="709" w:hanging="349"/>
        <w:jc w:val="left"/>
        <w:rPr>
          <w:rFonts w:asciiTheme="minorHAnsi" w:hAnsiTheme="minorHAnsi" w:cstheme="minorHAnsi"/>
          <w:color w:val="0070C0"/>
          <w:szCs w:val="24"/>
        </w:rPr>
      </w:pPr>
      <w:bookmarkStart w:id="9" w:name="_Toc52359152"/>
      <w:r w:rsidRPr="003869BD">
        <w:rPr>
          <w:rFonts w:asciiTheme="minorHAnsi" w:hAnsiTheme="minorHAnsi" w:cstheme="minorHAnsi"/>
          <w:color w:val="0070C0"/>
          <w:szCs w:val="24"/>
        </w:rPr>
        <w:t>Besondere Kriterien für Kooperationen mit nichthochschulischen Einrichtungen (§ 9 MRVO)</w:t>
      </w:r>
      <w:bookmarkEnd w:id="9"/>
    </w:p>
    <w:p w14:paraId="07668ECA" w14:textId="4EE5CF8B" w:rsidR="00EA60C0" w:rsidRPr="003869BD" w:rsidRDefault="00EA60C0" w:rsidP="00B10F93">
      <w:pPr>
        <w:pStyle w:val="berschrift2"/>
        <w:numPr>
          <w:ilvl w:val="0"/>
          <w:numId w:val="7"/>
        </w:numPr>
        <w:spacing w:before="0" w:after="120"/>
        <w:ind w:left="567" w:hanging="207"/>
        <w:jc w:val="left"/>
        <w:rPr>
          <w:rFonts w:asciiTheme="minorHAnsi" w:hAnsiTheme="minorHAnsi" w:cstheme="minorHAnsi"/>
          <w:color w:val="0070C0"/>
          <w:szCs w:val="24"/>
        </w:rPr>
      </w:pPr>
      <w:bookmarkStart w:id="10" w:name="_Toc52359153"/>
      <w:r w:rsidRPr="003869BD">
        <w:rPr>
          <w:rFonts w:asciiTheme="minorHAnsi" w:hAnsiTheme="minorHAnsi" w:cstheme="minorHAnsi"/>
          <w:color w:val="0070C0"/>
          <w:szCs w:val="24"/>
        </w:rPr>
        <w:t>Sonderregelungen für Joint-Degree-Programme (§ 10 MRVO)</w:t>
      </w:r>
      <w:bookmarkEnd w:id="10"/>
      <w:r w:rsidR="002363CF" w:rsidRPr="003869BD">
        <w:rPr>
          <w:rFonts w:asciiTheme="minorHAnsi" w:hAnsiTheme="minorHAnsi" w:cstheme="minorHAnsi"/>
          <w:color w:val="0070C0"/>
          <w:szCs w:val="24"/>
        </w:rPr>
        <w:t xml:space="preserve"> </w:t>
      </w:r>
    </w:p>
    <w:p w14:paraId="29C04FCE" w14:textId="77777777" w:rsidR="00EA60C0" w:rsidRPr="003869BD" w:rsidRDefault="00EA60C0" w:rsidP="00B10F93">
      <w:pPr>
        <w:jc w:val="left"/>
        <w:rPr>
          <w:rFonts w:asciiTheme="minorHAnsi" w:hAnsiTheme="minorHAnsi" w:cstheme="minorHAnsi"/>
          <w:lang w:eastAsia="en-US"/>
        </w:rPr>
      </w:pPr>
    </w:p>
    <w:p w14:paraId="7776578C" w14:textId="77777777" w:rsidR="00140AF4" w:rsidRPr="003869BD" w:rsidRDefault="00140AF4"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Leitfragen</w:t>
      </w:r>
    </w:p>
    <w:p w14:paraId="12098E46" w14:textId="6F2BE685" w:rsidR="00140AF4" w:rsidRPr="003869BD" w:rsidRDefault="00140AF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Inwieweit sehen die für den Studiengang Verantwortlichen die im Kriterium genannten Anforderungen eingehalten? Wo sieht die Hochschule Abweichungen und wie sind diese begründet?</w:t>
      </w:r>
    </w:p>
    <w:p w14:paraId="13A3C303" w14:textId="77777777" w:rsidR="00140AF4" w:rsidRPr="003869BD" w:rsidRDefault="00140AF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Auf welcher Berechnungsgrundlage fußt die Zuordnung von Kreditpunkten zu einzelnen Modulen?</w:t>
      </w:r>
    </w:p>
    <w:p w14:paraId="0C7D0AAE" w14:textId="77777777" w:rsidR="00140AF4" w:rsidRPr="003869BD" w:rsidRDefault="00140AF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Sind alle verbindlich vorgeschriebenen Studienbestandteile (einschließlich praktischer Studienphasen) kreditiert? Wenn nein, warum nicht?</w:t>
      </w:r>
    </w:p>
    <w:p w14:paraId="340F7EB7" w14:textId="77777777" w:rsidR="00140AF4" w:rsidRPr="003869BD" w:rsidRDefault="00140AF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lastRenderedPageBreak/>
        <w:t>Sind bei der Vergabe von Abschlusszeugnis und Diploma Supplement an die Studierenden Probleme bekannt geworden? Wenn ja, wie wurde darauf reagiert?</w:t>
      </w:r>
    </w:p>
    <w:p w14:paraId="517D1396" w14:textId="77777777" w:rsidR="00140AF4" w:rsidRPr="003869BD" w:rsidRDefault="00140AF4"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Mögliche Evidenzen</w:t>
      </w:r>
    </w:p>
    <w:p w14:paraId="46654AEB" w14:textId="77777777" w:rsidR="00140AF4" w:rsidRPr="003869BD" w:rsidRDefault="00140AF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 xml:space="preserve">Studien-/Prüfungsordnung bzw. Zugangssatzung </w:t>
      </w:r>
    </w:p>
    <w:p w14:paraId="36F7E2A7" w14:textId="1F7C741D" w:rsidR="00140AF4" w:rsidRPr="003869BD" w:rsidRDefault="00140AF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Falls nicht in Ordnungen enthalten, ergänzende Dokumente, die Studienstruktur und -dauer, ggf. Studiengangsprofile, ggf. Einordnung in konsekutive oder weiterbildende Masterstudiengänge, Abschlüsse und Abschlussbezeichnungen belegen</w:t>
      </w:r>
    </w:p>
    <w:p w14:paraId="5EBEECDE" w14:textId="77777777" w:rsidR="00140AF4" w:rsidRPr="003869BD" w:rsidRDefault="00140AF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Modulbeschreibungen, wie sie den Lehrenden und Studierenden zur Verfügung stehen</w:t>
      </w:r>
    </w:p>
    <w:p w14:paraId="5D91F66F" w14:textId="77777777" w:rsidR="00140AF4" w:rsidRPr="003869BD" w:rsidRDefault="00140AF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Dokumente, in denen Studienverläufe und deren Organisation geregelt sind (z. B. Studienverlaufspläne)</w:t>
      </w:r>
    </w:p>
    <w:p w14:paraId="43A7EED8" w14:textId="77777777" w:rsidR="00140AF4" w:rsidRPr="003869BD" w:rsidRDefault="00140AF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Dokumente, die die Kreditpunktezuordnung hochschulweit / studiengangbezogen regeln</w:t>
      </w:r>
    </w:p>
    <w:p w14:paraId="1C82AB3D" w14:textId="77777777" w:rsidR="00140AF4" w:rsidRPr="003869BD" w:rsidRDefault="00140AF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exemplarisches Zeugnis je Studiengang</w:t>
      </w:r>
    </w:p>
    <w:p w14:paraId="5BF003AC" w14:textId="77777777" w:rsidR="00140AF4" w:rsidRPr="003869BD" w:rsidRDefault="00140AF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exemplarisches Diploma Supplement je Studiengang</w:t>
      </w:r>
    </w:p>
    <w:p w14:paraId="2E6F1BF7" w14:textId="2728C75C" w:rsidR="00091E5E" w:rsidRPr="00035E9A" w:rsidRDefault="00140AF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 xml:space="preserve">exemplarisches Transcript of Records je Studiengang </w:t>
      </w:r>
    </w:p>
    <w:p w14:paraId="2DF599A3" w14:textId="1FC891BB" w:rsidR="004875D1" w:rsidRPr="003869BD" w:rsidRDefault="00033D56" w:rsidP="00B10F93">
      <w:pPr>
        <w:pStyle w:val="berschrift1"/>
        <w:jc w:val="left"/>
        <w:rPr>
          <w:rFonts w:asciiTheme="minorHAnsi" w:hAnsiTheme="minorHAnsi" w:cstheme="minorHAnsi"/>
          <w:b w:val="0"/>
          <w:bCs w:val="0"/>
          <w:szCs w:val="24"/>
        </w:rPr>
      </w:pPr>
      <w:r w:rsidRPr="003869BD">
        <w:rPr>
          <w:rFonts w:asciiTheme="minorHAnsi" w:hAnsiTheme="minorHAnsi" w:cstheme="minorHAnsi"/>
          <w:szCs w:val="24"/>
        </w:rPr>
        <w:br w:type="page"/>
      </w:r>
    </w:p>
    <w:p w14:paraId="26CEEEBD" w14:textId="734867C1" w:rsidR="00EA60C0" w:rsidRPr="00C6741F" w:rsidRDefault="00EA60C0" w:rsidP="00B10F93">
      <w:pPr>
        <w:pStyle w:val="berschrift1"/>
        <w:numPr>
          <w:ilvl w:val="0"/>
          <w:numId w:val="8"/>
        </w:numPr>
        <w:ind w:left="709"/>
        <w:jc w:val="left"/>
        <w:rPr>
          <w:rFonts w:asciiTheme="minorHAnsi" w:hAnsiTheme="minorHAnsi" w:cstheme="minorHAnsi"/>
          <w:sz w:val="32"/>
          <w:szCs w:val="32"/>
        </w:rPr>
      </w:pPr>
      <w:bookmarkStart w:id="11" w:name="_Toc52359154"/>
      <w:r w:rsidRPr="00C6741F">
        <w:rPr>
          <w:rFonts w:asciiTheme="minorHAnsi" w:hAnsiTheme="minorHAnsi" w:cstheme="minorHAnsi"/>
          <w:sz w:val="32"/>
          <w:szCs w:val="32"/>
        </w:rPr>
        <w:lastRenderedPageBreak/>
        <w:t>Fachlich-inhaltliche Kriterien</w:t>
      </w:r>
      <w:bookmarkEnd w:id="11"/>
    </w:p>
    <w:p w14:paraId="360C9D19" w14:textId="0EA288ED" w:rsidR="006E5F14" w:rsidRPr="00C6741F" w:rsidRDefault="00EA60C0" w:rsidP="00B10F93">
      <w:pPr>
        <w:pStyle w:val="berschrift2"/>
        <w:numPr>
          <w:ilvl w:val="1"/>
          <w:numId w:val="1"/>
        </w:numPr>
        <w:spacing w:before="0" w:after="120"/>
        <w:jc w:val="left"/>
        <w:rPr>
          <w:rFonts w:asciiTheme="minorHAnsi" w:hAnsiTheme="minorHAnsi" w:cstheme="minorHAnsi"/>
          <w:sz w:val="28"/>
          <w:szCs w:val="28"/>
        </w:rPr>
      </w:pPr>
      <w:bookmarkStart w:id="12" w:name="_Toc52359155"/>
      <w:r w:rsidRPr="00C6741F">
        <w:rPr>
          <w:rFonts w:asciiTheme="minorHAnsi" w:hAnsiTheme="minorHAnsi" w:cstheme="minorHAnsi"/>
          <w:sz w:val="28"/>
          <w:szCs w:val="28"/>
        </w:rPr>
        <w:t>Entwicklung seit der letzten Akkreditierung</w:t>
      </w:r>
      <w:bookmarkEnd w:id="12"/>
    </w:p>
    <w:p w14:paraId="1CF38F57" w14:textId="77777777" w:rsidR="006E5F14" w:rsidRPr="003869BD" w:rsidRDefault="006E5F14" w:rsidP="00B10F93">
      <w:pPr>
        <w:spacing w:before="0" w:after="120"/>
        <w:jc w:val="left"/>
        <w:rPr>
          <w:rFonts w:asciiTheme="minorHAnsi" w:hAnsiTheme="minorHAnsi" w:cstheme="minorHAnsi"/>
          <w:i/>
          <w:lang w:eastAsia="en-US"/>
        </w:rPr>
      </w:pPr>
      <w:r w:rsidRPr="003869BD">
        <w:rPr>
          <w:rFonts w:asciiTheme="minorHAnsi" w:hAnsiTheme="minorHAnsi" w:cstheme="minorHAnsi"/>
          <w:i/>
          <w:lang w:eastAsia="en-US"/>
        </w:rPr>
        <w:t>Weiterentwicklung des Studiengangs im Akkreditierungszeitraum und ggf. Umgang mit Empfehlungen aus der vorangegangenen Akkreditierung.</w:t>
      </w:r>
    </w:p>
    <w:p w14:paraId="7503B99A" w14:textId="77777777" w:rsidR="00FD370C" w:rsidRPr="003869BD" w:rsidRDefault="00FD370C" w:rsidP="00B10F93">
      <w:pPr>
        <w:jc w:val="left"/>
        <w:rPr>
          <w:lang w:eastAsia="en-US"/>
        </w:rPr>
      </w:pPr>
    </w:p>
    <w:p w14:paraId="0687564A" w14:textId="2376342C" w:rsidR="006E5F14" w:rsidRPr="00C6741F" w:rsidRDefault="00EA60C0" w:rsidP="00B10F93">
      <w:pPr>
        <w:pStyle w:val="berschrift2"/>
        <w:numPr>
          <w:ilvl w:val="1"/>
          <w:numId w:val="1"/>
        </w:numPr>
        <w:spacing w:before="0" w:after="120"/>
        <w:jc w:val="left"/>
        <w:rPr>
          <w:rFonts w:asciiTheme="minorHAnsi" w:hAnsiTheme="minorHAnsi" w:cstheme="minorHAnsi"/>
          <w:sz w:val="28"/>
          <w:szCs w:val="28"/>
        </w:rPr>
      </w:pPr>
      <w:bookmarkStart w:id="13" w:name="_Toc52359156"/>
      <w:r w:rsidRPr="00C6741F">
        <w:rPr>
          <w:rFonts w:asciiTheme="minorHAnsi" w:hAnsiTheme="minorHAnsi" w:cstheme="minorHAnsi"/>
          <w:sz w:val="28"/>
          <w:szCs w:val="28"/>
        </w:rPr>
        <w:t>Umsetzung</w:t>
      </w:r>
      <w:r w:rsidR="006E5F14" w:rsidRPr="00C6741F">
        <w:rPr>
          <w:rFonts w:asciiTheme="minorHAnsi" w:hAnsiTheme="minorHAnsi" w:cstheme="minorHAnsi"/>
          <w:sz w:val="28"/>
          <w:szCs w:val="28"/>
        </w:rPr>
        <w:t xml:space="preserve"> der fachlich-inhaltlichen Kriterien</w:t>
      </w:r>
      <w:bookmarkEnd w:id="13"/>
    </w:p>
    <w:p w14:paraId="110612ED" w14:textId="36E34E3B" w:rsidR="006E5F14" w:rsidRPr="003869BD" w:rsidRDefault="006E5F14" w:rsidP="00B10F93">
      <w:pPr>
        <w:spacing w:before="0" w:after="120"/>
        <w:jc w:val="left"/>
        <w:rPr>
          <w:rFonts w:asciiTheme="minorHAnsi" w:hAnsiTheme="minorHAnsi" w:cstheme="minorHAnsi"/>
          <w:i/>
        </w:rPr>
      </w:pPr>
      <w:r w:rsidRPr="003869BD">
        <w:rPr>
          <w:rFonts w:asciiTheme="minorHAnsi" w:hAnsiTheme="minorHAnsi" w:cstheme="minorHAnsi"/>
          <w:i/>
        </w:rPr>
        <w:t xml:space="preserve">(gemäß Art. 3 Abs. 2 Satz 1 Nr. 4 i.V. mit Art. 4 Abs. 3 Satz 2a und §§ 11 bis 16; </w:t>
      </w:r>
      <w:r w:rsidR="00F9140D" w:rsidRPr="003869BD">
        <w:rPr>
          <w:rFonts w:asciiTheme="minorHAnsi" w:hAnsiTheme="minorHAnsi" w:cstheme="minorHAnsi"/>
          <w:i/>
        </w:rPr>
        <w:t xml:space="preserve">§§ </w:t>
      </w:r>
      <w:r w:rsidRPr="003869BD">
        <w:rPr>
          <w:rFonts w:asciiTheme="minorHAnsi" w:hAnsiTheme="minorHAnsi" w:cstheme="minorHAnsi"/>
          <w:i/>
        </w:rPr>
        <w:t>19-21 und § 24 Abs. 4 MRVO)</w:t>
      </w:r>
    </w:p>
    <w:p w14:paraId="493CF3B7" w14:textId="1611A464" w:rsidR="0072529F" w:rsidRDefault="0072529F" w:rsidP="00B10F93">
      <w:pPr>
        <w:spacing w:before="0" w:after="120"/>
        <w:ind w:firstLine="431"/>
        <w:jc w:val="left"/>
        <w:rPr>
          <w:rFonts w:asciiTheme="minorHAnsi" w:hAnsiTheme="minorHAnsi" w:cstheme="minorHAnsi"/>
          <w:i/>
        </w:rPr>
      </w:pPr>
    </w:p>
    <w:p w14:paraId="3110D0DC" w14:textId="7934E83E" w:rsidR="005E027A" w:rsidRPr="003869BD" w:rsidRDefault="002522A6" w:rsidP="00B10F93">
      <w:pPr>
        <w:pStyle w:val="berschrift3"/>
        <w:numPr>
          <w:ilvl w:val="0"/>
          <w:numId w:val="9"/>
        </w:numPr>
        <w:spacing w:before="0" w:after="120"/>
        <w:jc w:val="left"/>
        <w:rPr>
          <w:rFonts w:asciiTheme="minorHAnsi" w:hAnsiTheme="minorHAnsi" w:cstheme="minorHAnsi"/>
          <w:color w:val="2E74B5" w:themeColor="accent5" w:themeShade="BF"/>
          <w:szCs w:val="24"/>
        </w:rPr>
      </w:pPr>
      <w:bookmarkStart w:id="14" w:name="_Qualifikationsziele_und_Abschlussni"/>
      <w:bookmarkStart w:id="15" w:name="_Toc52359157"/>
      <w:bookmarkEnd w:id="14"/>
      <w:r w:rsidRPr="003869BD">
        <w:rPr>
          <w:rFonts w:asciiTheme="minorHAnsi" w:hAnsiTheme="minorHAnsi" w:cstheme="minorHAnsi"/>
          <w:color w:val="2E74B5" w:themeColor="accent5" w:themeShade="BF"/>
          <w:szCs w:val="24"/>
        </w:rPr>
        <w:t xml:space="preserve">Der Studiengang entspricht den Anforderungen gemäß </w:t>
      </w:r>
      <w:r w:rsidR="00B86E28" w:rsidRPr="003869BD">
        <w:rPr>
          <w:rFonts w:asciiTheme="minorHAnsi" w:hAnsiTheme="minorHAnsi" w:cstheme="minorHAnsi"/>
          <w:color w:val="2E74B5" w:themeColor="accent5" w:themeShade="BF"/>
          <w:szCs w:val="24"/>
        </w:rPr>
        <w:t>§ 11 MRVO</w:t>
      </w:r>
      <w:r w:rsidR="00E60747">
        <w:rPr>
          <w:rFonts w:asciiTheme="minorHAnsi" w:hAnsiTheme="minorHAnsi" w:cstheme="minorHAnsi"/>
          <w:color w:val="2E74B5" w:themeColor="accent5" w:themeShade="BF"/>
          <w:szCs w:val="24"/>
        </w:rPr>
        <w:t xml:space="preserve"> (Qualifikationsziele</w:t>
      </w:r>
      <w:r w:rsidR="00DA0179">
        <w:rPr>
          <w:rFonts w:asciiTheme="minorHAnsi" w:hAnsiTheme="minorHAnsi" w:cstheme="minorHAnsi"/>
          <w:color w:val="2E74B5" w:themeColor="accent5" w:themeShade="BF"/>
          <w:szCs w:val="24"/>
        </w:rPr>
        <w:t xml:space="preserve"> und Abschlussniveau</w:t>
      </w:r>
      <w:r w:rsidR="00E60747">
        <w:rPr>
          <w:rFonts w:asciiTheme="minorHAnsi" w:hAnsiTheme="minorHAnsi" w:cstheme="minorHAnsi"/>
          <w:color w:val="2E74B5" w:themeColor="accent5" w:themeShade="BF"/>
          <w:szCs w:val="24"/>
        </w:rPr>
        <w:t>)</w:t>
      </w:r>
      <w:bookmarkEnd w:id="15"/>
      <w:r w:rsidR="002363CF" w:rsidRPr="003869BD">
        <w:rPr>
          <w:rFonts w:asciiTheme="minorHAnsi" w:hAnsiTheme="minorHAnsi" w:cstheme="minorHAnsi"/>
          <w:color w:val="2E74B5" w:themeColor="accent5" w:themeShade="BF"/>
          <w:szCs w:val="24"/>
        </w:rPr>
        <w:t xml:space="preserve"> </w:t>
      </w:r>
    </w:p>
    <w:p w14:paraId="7B02D538" w14:textId="77777777" w:rsidR="00B77CD7" w:rsidRPr="003869BD" w:rsidRDefault="00B77CD7"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Leitfragen</w:t>
      </w:r>
    </w:p>
    <w:p w14:paraId="36BAADF2" w14:textId="77777777" w:rsidR="00B77CD7" w:rsidRPr="003869BD" w:rsidRDefault="00B77CD7"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An welcher Stelle sind die jeweils im Kriterium genannten Kompetenz-Bereiche im Studiengang nach dem Verständnis der Hochschule abgebildet?</w:t>
      </w:r>
    </w:p>
    <w:p w14:paraId="32AFE645" w14:textId="77777777" w:rsidR="00B77CD7" w:rsidRPr="003869BD" w:rsidRDefault="00B77CD7"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 xml:space="preserve">Wie wurde das angestrebte Kompetenzprofil des Studiengangs (weiter-)entwickelt (Auslöser, Vorgehen, Beteiligungen)? </w:t>
      </w:r>
    </w:p>
    <w:p w14:paraId="2121B83D" w14:textId="77777777" w:rsidR="00B77CD7" w:rsidRPr="003869BD" w:rsidRDefault="00B77CD7" w:rsidP="00B10F93">
      <w:pPr>
        <w:pStyle w:val="Listenabsatz"/>
        <w:widowControl w:val="0"/>
        <w:numPr>
          <w:ilvl w:val="0"/>
          <w:numId w:val="6"/>
        </w:numPr>
        <w:spacing w:before="160" w:line="288" w:lineRule="auto"/>
        <w:ind w:left="357" w:hanging="218"/>
        <w:contextualSpacing w:val="0"/>
        <w:jc w:val="left"/>
        <w:rPr>
          <w:rFonts w:asciiTheme="minorHAnsi" w:hAnsiTheme="minorHAnsi" w:cstheme="minorHAnsi"/>
          <w:szCs w:val="24"/>
        </w:rPr>
      </w:pPr>
      <w:r w:rsidRPr="003869BD">
        <w:rPr>
          <w:rFonts w:asciiTheme="minorHAnsi" w:hAnsiTheme="minorHAnsi" w:cstheme="minorHAnsi"/>
          <w:szCs w:val="24"/>
        </w:rPr>
        <w:t>Finden die definierten Kompetenzziele für Absolventen des Studienprogramms die Zustimmung von Lehrenden und Studierenden?</w:t>
      </w:r>
    </w:p>
    <w:p w14:paraId="25A5C777" w14:textId="77777777" w:rsidR="00B77CD7" w:rsidRPr="003869BD" w:rsidRDefault="00B77CD7" w:rsidP="00B10F93">
      <w:pPr>
        <w:pStyle w:val="Listenabsatz"/>
        <w:widowControl w:val="0"/>
        <w:numPr>
          <w:ilvl w:val="0"/>
          <w:numId w:val="6"/>
        </w:numPr>
        <w:spacing w:before="160" w:line="288" w:lineRule="auto"/>
        <w:ind w:left="357" w:hanging="218"/>
        <w:contextualSpacing w:val="0"/>
        <w:jc w:val="left"/>
        <w:rPr>
          <w:rFonts w:asciiTheme="minorHAnsi" w:hAnsiTheme="minorHAnsi" w:cstheme="minorHAnsi"/>
          <w:szCs w:val="24"/>
        </w:rPr>
      </w:pPr>
      <w:r w:rsidRPr="003869BD">
        <w:rPr>
          <w:rFonts w:asciiTheme="minorHAnsi" w:hAnsiTheme="minorHAnsi" w:cstheme="minorHAnsi"/>
          <w:szCs w:val="24"/>
        </w:rPr>
        <w:t xml:space="preserve">Wurde die Stimmigkeit der Lernziele des Studiengangs in den letzten Jahren überprüft? Aus welchen Gründen wurden ggf. Anpassungen vorgenommen? </w:t>
      </w:r>
    </w:p>
    <w:p w14:paraId="1376DAFE" w14:textId="7C9614B0" w:rsidR="00035E9A" w:rsidRPr="005B22BF" w:rsidRDefault="00B77CD7"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Gibt es Auffälligkeiten bei den qualitativen oder quantitativen Daten/Informationen der Hochschule hinsichtlich der Akzeptanz des Kompetenzprofils auf dem Arbeitsmarkt?</w:t>
      </w:r>
    </w:p>
    <w:p w14:paraId="6CAB5415" w14:textId="77777777" w:rsidR="00B77CD7" w:rsidRPr="003869BD" w:rsidRDefault="00B77CD7"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Mögliche Evidenzen</w:t>
      </w:r>
    </w:p>
    <w:p w14:paraId="03C5A244" w14:textId="77777777" w:rsidR="00B77CD7" w:rsidRPr="003869BD" w:rsidRDefault="00B77CD7"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Dokumente/Stellen, wo die Ziele und Lernergebnisse verankert u. veröffentlicht sind, z.B. Ordnungen, Homepage, Diploma Supplement, Studienführer</w:t>
      </w:r>
    </w:p>
    <w:p w14:paraId="4FEECF43" w14:textId="77777777" w:rsidR="00B77CD7" w:rsidRPr="003869BD" w:rsidRDefault="00B77CD7"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Interne Unterlagen, aus denen die Einbeziehung der verschiedenen Interessenträger hervorgeht, z.B. Vorgaben, Prozessbeschreibungen, Befragungsergebnisse, Protokolle</w:t>
      </w:r>
    </w:p>
    <w:p w14:paraId="17921EE6" w14:textId="77777777" w:rsidR="00B77CD7" w:rsidRPr="003869BD" w:rsidRDefault="00B77CD7"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Ziele-Module-Matrix</w:t>
      </w:r>
    </w:p>
    <w:p w14:paraId="5BB82410" w14:textId="77777777" w:rsidR="00B77CD7" w:rsidRPr="003869BD" w:rsidRDefault="00B77CD7"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lastRenderedPageBreak/>
        <w:t>Modulbeschreibungen, wie sie den Lehrenden und Studierenden zur Verfügung stehen</w:t>
      </w:r>
    </w:p>
    <w:p w14:paraId="37ADEF05" w14:textId="1BCF4E7D" w:rsidR="003C6149" w:rsidRPr="003869BD" w:rsidRDefault="003C6149" w:rsidP="00B10F93">
      <w:pPr>
        <w:spacing w:before="0" w:after="120" w:line="240" w:lineRule="auto"/>
        <w:jc w:val="left"/>
        <w:rPr>
          <w:rFonts w:asciiTheme="minorHAnsi" w:hAnsiTheme="minorHAnsi" w:cstheme="minorHAnsi"/>
        </w:rPr>
      </w:pPr>
    </w:p>
    <w:p w14:paraId="625522CB" w14:textId="5EC34FC4" w:rsidR="00091E5E" w:rsidRPr="003869BD" w:rsidRDefault="00C6741F" w:rsidP="00B10F93">
      <w:pPr>
        <w:pStyle w:val="berschrift3"/>
        <w:numPr>
          <w:ilvl w:val="0"/>
          <w:numId w:val="9"/>
        </w:numPr>
        <w:tabs>
          <w:tab w:val="clear" w:pos="567"/>
        </w:tabs>
        <w:spacing w:before="0" w:after="120"/>
        <w:ind w:left="709" w:hanging="709"/>
        <w:jc w:val="left"/>
        <w:rPr>
          <w:rFonts w:asciiTheme="minorHAnsi" w:hAnsiTheme="minorHAnsi" w:cstheme="minorHAnsi"/>
          <w:color w:val="2E74B5" w:themeColor="accent5" w:themeShade="BF"/>
          <w:szCs w:val="24"/>
        </w:rPr>
      </w:pPr>
      <w:bookmarkStart w:id="16" w:name="_Toc52359158"/>
      <w:r w:rsidRPr="003869BD">
        <w:rPr>
          <w:rFonts w:asciiTheme="minorHAnsi" w:hAnsiTheme="minorHAnsi" w:cstheme="minorHAnsi"/>
          <w:color w:val="2E74B5" w:themeColor="accent5" w:themeShade="BF"/>
          <w:szCs w:val="24"/>
        </w:rPr>
        <w:t xml:space="preserve">Der Studiengang entspricht den Anforderungen gemäß </w:t>
      </w:r>
      <w:r w:rsidR="00856902" w:rsidRPr="003869BD">
        <w:rPr>
          <w:rFonts w:asciiTheme="minorHAnsi" w:hAnsiTheme="minorHAnsi" w:cstheme="minorHAnsi"/>
          <w:color w:val="2E74B5" w:themeColor="accent5" w:themeShade="BF"/>
          <w:szCs w:val="24"/>
        </w:rPr>
        <w:t>§ 12 MRVO</w:t>
      </w:r>
      <w:r w:rsidR="00865A9A" w:rsidRPr="003869BD">
        <w:rPr>
          <w:rFonts w:asciiTheme="minorHAnsi" w:hAnsiTheme="minorHAnsi" w:cstheme="minorHAnsi"/>
          <w:color w:val="2E74B5" w:themeColor="accent5" w:themeShade="BF"/>
          <w:szCs w:val="24"/>
        </w:rPr>
        <w:t xml:space="preserve"> Abs. 1 Sätze 1 bis 3 und Satz 5</w:t>
      </w:r>
      <w:r w:rsidR="00E60747">
        <w:rPr>
          <w:rFonts w:asciiTheme="minorHAnsi" w:hAnsiTheme="minorHAnsi" w:cstheme="minorHAnsi"/>
          <w:color w:val="2E74B5" w:themeColor="accent5" w:themeShade="BF"/>
          <w:szCs w:val="24"/>
        </w:rPr>
        <w:t xml:space="preserve"> (</w:t>
      </w:r>
      <w:r w:rsidR="00DA0179">
        <w:rPr>
          <w:rFonts w:asciiTheme="minorHAnsi" w:hAnsiTheme="minorHAnsi" w:cstheme="minorHAnsi"/>
          <w:color w:val="2E74B5" w:themeColor="accent5" w:themeShade="BF"/>
          <w:szCs w:val="24"/>
        </w:rPr>
        <w:t xml:space="preserve">Schlüssiges Studiengangskonzept und adäquate Umsetzung: </w:t>
      </w:r>
      <w:r w:rsidR="00E60747">
        <w:rPr>
          <w:rFonts w:asciiTheme="minorHAnsi" w:hAnsiTheme="minorHAnsi" w:cstheme="minorHAnsi"/>
          <w:color w:val="2E74B5" w:themeColor="accent5" w:themeShade="BF"/>
          <w:szCs w:val="24"/>
        </w:rPr>
        <w:t>Bezeichnung, Curriculum, Didaktik)</w:t>
      </w:r>
      <w:bookmarkEnd w:id="16"/>
      <w:r w:rsidR="002363CF" w:rsidRPr="003869BD">
        <w:rPr>
          <w:rFonts w:asciiTheme="minorHAnsi" w:hAnsiTheme="minorHAnsi" w:cstheme="minorHAnsi"/>
          <w:color w:val="2E74B5" w:themeColor="accent5" w:themeShade="BF"/>
          <w:szCs w:val="24"/>
        </w:rPr>
        <w:t xml:space="preserve"> </w:t>
      </w:r>
    </w:p>
    <w:p w14:paraId="062B6A94" w14:textId="77777777" w:rsidR="00865A9A" w:rsidRPr="003869BD" w:rsidRDefault="00865A9A"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Leitfragen</w:t>
      </w:r>
    </w:p>
    <w:p w14:paraId="4AA46EDB" w14:textId="77777777" w:rsidR="00865A9A" w:rsidRPr="003869BD" w:rsidRDefault="00865A9A"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Welchen Beitrag leistet das Curriculum/leisten die einzelnen Module aus Sicht der für den Studiengang Verantwortlichen und Beteiligten zum Erreichen des angestrebten Kompetenzprofils?</w:t>
      </w:r>
    </w:p>
    <w:p w14:paraId="213D9F27" w14:textId="77777777" w:rsidR="00865A9A" w:rsidRPr="003869BD" w:rsidRDefault="00865A9A"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Hat sich im Zuge eines Abgleichs von angestrebtem Kompetenzprofil und Curriculum in den letzten Jahren Anpassungsbedarf ergeben? Welche Gründe gab es dafür? Wie wurde reagiert?</w:t>
      </w:r>
    </w:p>
    <w:p w14:paraId="540F5B9B" w14:textId="77777777" w:rsidR="00865A9A" w:rsidRPr="003869BD" w:rsidRDefault="00865A9A"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Wie wird erreicht, dass die Module in sich stimmig sind, zueinander passen und wo nötig aufeinander aufbauen? Wie reagieren die für einen Studiengang Verantwortlichen, wenn einzelne Module sich nicht (mehr) in das Gesamtkonzept des Studiengangs einfügen?</w:t>
      </w:r>
    </w:p>
    <w:p w14:paraId="6C3A2B3D" w14:textId="77777777" w:rsidR="00865A9A" w:rsidRPr="003869BD" w:rsidRDefault="00865A9A"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 xml:space="preserve">Woran erkennen die für den Studiengang Verantwortlichen, dass die Module eines Studiengangs </w:t>
      </w:r>
      <w:r w:rsidRPr="003869BD">
        <w:rPr>
          <w:rFonts w:asciiTheme="minorHAnsi" w:hAnsiTheme="minorHAnsi" w:cstheme="minorHAnsi"/>
          <w:i/>
          <w:szCs w:val="24"/>
        </w:rPr>
        <w:t>in ihrer Gesamtheit</w:t>
      </w:r>
      <w:r w:rsidRPr="003869BD">
        <w:rPr>
          <w:rFonts w:asciiTheme="minorHAnsi" w:hAnsiTheme="minorHAnsi" w:cstheme="minorHAnsi"/>
          <w:szCs w:val="24"/>
        </w:rPr>
        <w:t xml:space="preserve"> das angestrebte akademische Niveau tragen? </w:t>
      </w:r>
    </w:p>
    <w:p w14:paraId="0E99AC83" w14:textId="77777777" w:rsidR="00865A9A" w:rsidRPr="003869BD" w:rsidRDefault="00865A9A" w:rsidP="00B10F93">
      <w:pPr>
        <w:pStyle w:val="Listenabsatz"/>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Inwieweit tragen die angebotenen Wahlmöglichkeiten im Studiengang zum Erreichen des angestrebten Kompetenzprofils bei?</w:t>
      </w:r>
    </w:p>
    <w:p w14:paraId="387BE00D" w14:textId="77777777" w:rsidR="00865A9A" w:rsidRPr="003869BD" w:rsidRDefault="00865A9A" w:rsidP="00B10F93">
      <w:pPr>
        <w:pStyle w:val="Listenabsatz"/>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 xml:space="preserve">Woran erkennen die Lehrenden und die für den Studiengang Verantwortlichen, dass die gewählten didaktischen Instrumente und Methoden das Erreichen der Lernergebnisse des Studiengangs unterstützen? </w:t>
      </w:r>
    </w:p>
    <w:p w14:paraId="034F30FD" w14:textId="77777777" w:rsidR="00865A9A" w:rsidRPr="003869BD" w:rsidRDefault="00865A9A" w:rsidP="00B10F93">
      <w:pPr>
        <w:pStyle w:val="Listenabsatz"/>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Können alle Lehrenden die ihrer Meinung nach idealen didaktischen Instrumente und Methoden einsetzen? Wenn nein, warum nicht?</w:t>
      </w:r>
    </w:p>
    <w:p w14:paraId="1016FA5B" w14:textId="77777777" w:rsidR="00865A9A" w:rsidRPr="003869BD" w:rsidRDefault="00865A9A" w:rsidP="00B10F93">
      <w:pPr>
        <w:pStyle w:val="Listenabsatz"/>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Welche Elemente unterstützen das eigenständige wissenschaftliche Arbeiten von Studierenden?</w:t>
      </w:r>
    </w:p>
    <w:p w14:paraId="285A0410" w14:textId="1D6D57C3" w:rsidR="00F723CB" w:rsidRPr="005B22BF" w:rsidRDefault="00865A9A"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 xml:space="preserve">Erfüllen die ggf. in einem Studiengang vorgesehenen Praxisphasen die Erwartungen im Hinblick auf die angestrebten Lernergebnisse? </w:t>
      </w:r>
    </w:p>
    <w:p w14:paraId="1EA1E51F" w14:textId="77777777" w:rsidR="00865A9A" w:rsidRPr="003869BD" w:rsidRDefault="00865A9A" w:rsidP="00B10F93">
      <w:pPr>
        <w:pStyle w:val="EvidenzenVorlufigeAnalyse"/>
        <w:jc w:val="left"/>
        <w:rPr>
          <w:rFonts w:asciiTheme="minorHAnsi" w:hAnsiTheme="minorHAnsi" w:cstheme="minorHAnsi"/>
          <w:szCs w:val="24"/>
        </w:rPr>
      </w:pPr>
      <w:r w:rsidRPr="003869BD">
        <w:rPr>
          <w:rFonts w:asciiTheme="minorHAnsi" w:hAnsiTheme="minorHAnsi" w:cstheme="minorHAnsi"/>
          <w:szCs w:val="24"/>
        </w:rPr>
        <w:t>Mögliche Evidenzen</w:t>
      </w:r>
    </w:p>
    <w:p w14:paraId="43DF9055" w14:textId="77777777" w:rsidR="00865A9A" w:rsidRPr="003869BD" w:rsidRDefault="00865A9A"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 xml:space="preserve">Curriculare Übersicht/Studienverlaufsplan, aus der/dem Semesterlage, Umfang und studentische Arbeitslast der Module pro Semester hervorgehen (ggf. mit Veröffentlichungsort wie </w:t>
      </w:r>
      <w:r w:rsidRPr="003869BD">
        <w:rPr>
          <w:rFonts w:asciiTheme="minorHAnsi" w:hAnsiTheme="minorHAnsi" w:cstheme="minorHAnsi"/>
          <w:szCs w:val="24"/>
        </w:rPr>
        <w:lastRenderedPageBreak/>
        <w:t>z. B. Homepage, Studienführer, Studien- bzw. Prüfungsordnungen) bzw. Dokumente, in denen Studienverläufe und deren Organisation geregelt sind</w:t>
      </w:r>
    </w:p>
    <w:p w14:paraId="72B0DDF3" w14:textId="77777777" w:rsidR="00865A9A" w:rsidRPr="003869BD" w:rsidRDefault="00865A9A"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Dokumente, aus denen die geltenden Regelungen zur (Auslands-)Mobilität, Praxisphasen und Anerkennung von an anderen Hochschulen / außerhalb der Hochschule erbrachte Leistungen erkennbar sind</w:t>
      </w:r>
    </w:p>
    <w:p w14:paraId="063FA1A7" w14:textId="77777777" w:rsidR="00865A9A" w:rsidRPr="003869BD" w:rsidRDefault="00865A9A"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 xml:space="preserve">Ziele-Module-Matrix </w:t>
      </w:r>
    </w:p>
    <w:p w14:paraId="52292636" w14:textId="77777777" w:rsidR="00865A9A" w:rsidRPr="003869BD" w:rsidRDefault="00865A9A"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Modulbeschreibungen, wie sie den Lehrenden und Studierenden zur Verfügung stehen</w:t>
      </w:r>
    </w:p>
    <w:p w14:paraId="0FABB558" w14:textId="77777777" w:rsidR="00865A9A" w:rsidRPr="003869BD" w:rsidRDefault="00865A9A" w:rsidP="00B10F93">
      <w:pPr>
        <w:pStyle w:val="Listenabsatz"/>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Dokumente aus dem täglichen Gebrauch an der Hochschule, aus denen das vorhandene Didaktik-Konzept hervorgeht</w:t>
      </w:r>
    </w:p>
    <w:p w14:paraId="4958AEA2" w14:textId="44CA12E3" w:rsidR="00865A9A" w:rsidRPr="003869BD" w:rsidRDefault="00865A9A" w:rsidP="00B10F93">
      <w:pPr>
        <w:pStyle w:val="Listenabsatz"/>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Einschlägige Ergebnisse interner Befragungen und Evaluationen</w:t>
      </w:r>
    </w:p>
    <w:p w14:paraId="45CBDBC4" w14:textId="77777777" w:rsidR="00865A9A" w:rsidRPr="003869BD" w:rsidRDefault="00865A9A"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 xml:space="preserve">Informationen über die Profile der Bewerber und der zugelassenen Studierenden </w:t>
      </w:r>
    </w:p>
    <w:p w14:paraId="2F807B8E" w14:textId="77777777" w:rsidR="00865A9A" w:rsidRPr="003869BD" w:rsidRDefault="00865A9A" w:rsidP="00B10F93">
      <w:pPr>
        <w:spacing w:before="0" w:after="120" w:line="240" w:lineRule="auto"/>
        <w:jc w:val="left"/>
        <w:rPr>
          <w:rFonts w:asciiTheme="minorHAnsi" w:hAnsiTheme="minorHAnsi" w:cstheme="minorHAnsi"/>
        </w:rPr>
      </w:pPr>
    </w:p>
    <w:p w14:paraId="697F5AA3" w14:textId="471CFC10" w:rsidR="00865A9A" w:rsidRPr="003869BD" w:rsidRDefault="009456EE" w:rsidP="00B10F93">
      <w:pPr>
        <w:pStyle w:val="berschrift3"/>
        <w:numPr>
          <w:ilvl w:val="0"/>
          <w:numId w:val="9"/>
        </w:numPr>
        <w:spacing w:before="0" w:after="120"/>
        <w:jc w:val="left"/>
        <w:rPr>
          <w:rFonts w:asciiTheme="minorHAnsi" w:hAnsiTheme="minorHAnsi" w:cstheme="minorHAnsi"/>
          <w:color w:val="2E74B5" w:themeColor="accent5" w:themeShade="BF"/>
          <w:szCs w:val="24"/>
        </w:rPr>
      </w:pPr>
      <w:bookmarkStart w:id="17" w:name="_Toc52359159"/>
      <w:r w:rsidRPr="003869BD">
        <w:rPr>
          <w:rFonts w:asciiTheme="minorHAnsi" w:hAnsiTheme="minorHAnsi" w:cstheme="minorHAnsi"/>
          <w:color w:val="2E74B5" w:themeColor="accent5" w:themeShade="BF"/>
          <w:szCs w:val="24"/>
        </w:rPr>
        <w:t>Der Studiengang entspricht den Anforderungen gemäß § 12 Abs. 1 Satz 4 MRVO</w:t>
      </w:r>
      <w:r w:rsidR="00E60747">
        <w:rPr>
          <w:rFonts w:asciiTheme="minorHAnsi" w:hAnsiTheme="minorHAnsi" w:cstheme="minorHAnsi"/>
          <w:color w:val="2E74B5" w:themeColor="accent5" w:themeShade="BF"/>
          <w:szCs w:val="24"/>
        </w:rPr>
        <w:t xml:space="preserve"> (Mobilität)</w:t>
      </w:r>
      <w:r w:rsidRPr="003869BD">
        <w:rPr>
          <w:rFonts w:asciiTheme="minorHAnsi" w:hAnsiTheme="minorHAnsi" w:cstheme="minorHAnsi"/>
          <w:color w:val="2E74B5" w:themeColor="accent5" w:themeShade="BF"/>
          <w:szCs w:val="24"/>
        </w:rPr>
        <w:t>.</w:t>
      </w:r>
      <w:bookmarkEnd w:id="17"/>
      <w:r w:rsidR="002363CF" w:rsidRPr="003869BD">
        <w:rPr>
          <w:rFonts w:asciiTheme="minorHAnsi" w:hAnsiTheme="minorHAnsi" w:cstheme="minorHAnsi"/>
          <w:color w:val="2E74B5" w:themeColor="accent5" w:themeShade="BF"/>
          <w:szCs w:val="24"/>
        </w:rPr>
        <w:t xml:space="preserve"> </w:t>
      </w:r>
    </w:p>
    <w:p w14:paraId="134028E3" w14:textId="77777777" w:rsidR="004554ED" w:rsidRPr="003869BD" w:rsidRDefault="004554ED"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Leitfragen</w:t>
      </w:r>
    </w:p>
    <w:p w14:paraId="081F6419" w14:textId="4E39F675" w:rsidR="00035E9A" w:rsidRPr="005B22BF" w:rsidRDefault="004554ED"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Inwieweit sind individuelle Mobilitätsfenster für Studierende im Studienverlauf realisierbar? Welche Probleme gibt es? Wie wurde darauf reagiert?</w:t>
      </w:r>
    </w:p>
    <w:p w14:paraId="6EA38152" w14:textId="77777777" w:rsidR="004554ED" w:rsidRPr="003869BD" w:rsidRDefault="004554ED"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Mögliche Evidenzen</w:t>
      </w:r>
    </w:p>
    <w:p w14:paraId="219ADD1E" w14:textId="77777777" w:rsidR="004554ED" w:rsidRPr="003869BD" w:rsidRDefault="004554ED"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Ggf. Daten zur (Auslands-)Mobilität von Studierenden und zu Praxiseinsätzen von Studierenden</w:t>
      </w:r>
    </w:p>
    <w:p w14:paraId="1CC18DC9" w14:textId="77777777" w:rsidR="004554ED" w:rsidRPr="003869BD" w:rsidRDefault="004554ED" w:rsidP="00B10F93">
      <w:pPr>
        <w:spacing w:before="0" w:after="120"/>
        <w:jc w:val="left"/>
        <w:rPr>
          <w:rFonts w:asciiTheme="minorHAnsi" w:hAnsiTheme="minorHAnsi" w:cstheme="minorHAnsi"/>
          <w:lang w:eastAsia="en-US"/>
        </w:rPr>
      </w:pPr>
    </w:p>
    <w:p w14:paraId="43426E58" w14:textId="0BB252EC" w:rsidR="004554ED" w:rsidRPr="003869BD" w:rsidRDefault="00C41975" w:rsidP="00B10F93">
      <w:pPr>
        <w:pStyle w:val="berschrift3"/>
        <w:numPr>
          <w:ilvl w:val="0"/>
          <w:numId w:val="9"/>
        </w:numPr>
        <w:spacing w:before="0" w:after="120"/>
        <w:jc w:val="left"/>
        <w:rPr>
          <w:rFonts w:asciiTheme="minorHAnsi" w:hAnsiTheme="minorHAnsi" w:cstheme="minorHAnsi"/>
          <w:color w:val="2E74B5" w:themeColor="accent5" w:themeShade="BF"/>
          <w:szCs w:val="24"/>
        </w:rPr>
      </w:pPr>
      <w:bookmarkStart w:id="18" w:name="_Toc52359160"/>
      <w:r w:rsidRPr="003869BD">
        <w:rPr>
          <w:rFonts w:asciiTheme="minorHAnsi" w:hAnsiTheme="minorHAnsi" w:cstheme="minorHAnsi"/>
          <w:color w:val="2E74B5" w:themeColor="accent5" w:themeShade="BF"/>
          <w:szCs w:val="24"/>
        </w:rPr>
        <w:t>Der Studiengang entspricht den Anforderungen gemäß § 12 Abs. 2 MRVO</w:t>
      </w:r>
      <w:r w:rsidR="00E60747">
        <w:rPr>
          <w:rFonts w:asciiTheme="minorHAnsi" w:hAnsiTheme="minorHAnsi" w:cstheme="minorHAnsi"/>
          <w:color w:val="2E74B5" w:themeColor="accent5" w:themeShade="BF"/>
          <w:szCs w:val="24"/>
        </w:rPr>
        <w:t xml:space="preserve"> (Personal)</w:t>
      </w:r>
      <w:r w:rsidRPr="003869BD">
        <w:rPr>
          <w:rFonts w:asciiTheme="minorHAnsi" w:hAnsiTheme="minorHAnsi" w:cstheme="minorHAnsi"/>
          <w:color w:val="2E74B5" w:themeColor="accent5" w:themeShade="BF"/>
          <w:szCs w:val="24"/>
        </w:rPr>
        <w:t>.</w:t>
      </w:r>
      <w:bookmarkEnd w:id="18"/>
      <w:r w:rsidR="002363CF" w:rsidRPr="003869BD">
        <w:rPr>
          <w:rFonts w:asciiTheme="minorHAnsi" w:hAnsiTheme="minorHAnsi" w:cstheme="minorHAnsi"/>
          <w:color w:val="2E74B5" w:themeColor="accent5" w:themeShade="BF"/>
          <w:szCs w:val="24"/>
        </w:rPr>
        <w:t xml:space="preserve"> </w:t>
      </w:r>
    </w:p>
    <w:p w14:paraId="60D56BBF" w14:textId="77777777" w:rsidR="004554ED" w:rsidRPr="003869BD" w:rsidRDefault="004554ED"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Leitfragen</w:t>
      </w:r>
    </w:p>
    <w:p w14:paraId="3476EB21" w14:textId="77777777" w:rsidR="004554ED" w:rsidRPr="003869BD" w:rsidRDefault="004554ED"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 xml:space="preserve">Auf welche Weise stellen die für den Studiengang Verantwortlichen fest, dass Umfang und fachliche Qualifikation des Lehrpersonals für Lehre und Betreuung ausreichen? </w:t>
      </w:r>
    </w:p>
    <w:p w14:paraId="51272548" w14:textId="77777777" w:rsidR="004554ED" w:rsidRPr="003869BD" w:rsidRDefault="004554ED"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Wie zufrieden sind die am Studiengang Beteiligten mit den Ressourcen für Lehre, Betreuung und Administration?</w:t>
      </w:r>
    </w:p>
    <w:p w14:paraId="65CE2241" w14:textId="77777777" w:rsidR="004554ED" w:rsidRPr="003869BD" w:rsidRDefault="004554ED"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Wie reagieren die für den Studiengang Verantwortlichen auf auftretende Probleme und Engpässe?</w:t>
      </w:r>
    </w:p>
    <w:p w14:paraId="3005156B" w14:textId="3788F88B" w:rsidR="004554ED" w:rsidRPr="003869BD" w:rsidRDefault="004554ED"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Woran wird die Qualität von ggf. ein</w:t>
      </w:r>
      <w:r w:rsidR="002363CF">
        <w:rPr>
          <w:rFonts w:asciiTheme="minorHAnsi" w:hAnsiTheme="minorHAnsi" w:cstheme="minorHAnsi"/>
          <w:szCs w:val="24"/>
        </w:rPr>
        <w:t>gesetzten Lehrbeauftragten fest</w:t>
      </w:r>
      <w:r w:rsidRPr="003869BD">
        <w:rPr>
          <w:rFonts w:asciiTheme="minorHAnsi" w:hAnsiTheme="minorHAnsi" w:cstheme="minorHAnsi"/>
          <w:szCs w:val="24"/>
        </w:rPr>
        <w:t>gemacht?</w:t>
      </w:r>
    </w:p>
    <w:p w14:paraId="4E1382BC" w14:textId="77777777" w:rsidR="004554ED" w:rsidRPr="003869BD" w:rsidRDefault="004554ED"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lastRenderedPageBreak/>
        <w:t>Inwieweit sind Forschungs- und Entwicklungstätigkeiten der Lehrenden der Studiengangsentwicklung förderlich?</w:t>
      </w:r>
    </w:p>
    <w:p w14:paraId="5D8B5078" w14:textId="77777777" w:rsidR="004554ED" w:rsidRPr="003869BD" w:rsidRDefault="004554ED"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Wer ist für die fachliche und didaktische Weiterentwicklung der Lehrenden verantwortlich?</w:t>
      </w:r>
    </w:p>
    <w:p w14:paraId="56895070" w14:textId="19F350DC" w:rsidR="00035E9A" w:rsidRPr="005B22BF" w:rsidRDefault="004554ED"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Woran erkennen die Verantwortlichen, dass Weiterbildungsmaßnahmen erwünscht oder erforderlich sind?</w:t>
      </w:r>
    </w:p>
    <w:p w14:paraId="577D4118" w14:textId="77777777" w:rsidR="00950044" w:rsidRPr="003869BD" w:rsidRDefault="00950044"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Mögliche Evidenzen</w:t>
      </w:r>
    </w:p>
    <w:p w14:paraId="7B370C1C"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Beschreibung des Personals</w:t>
      </w:r>
    </w:p>
    <w:p w14:paraId="09D87893"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Dokument aus dem täglichen Gebrauch der Hochschule, aus dem die ausreichende Lehrkapazität hervorgeht</w:t>
      </w:r>
    </w:p>
    <w:p w14:paraId="5096502E"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Anzahl der Studierenden</w:t>
      </w:r>
    </w:p>
    <w:p w14:paraId="318ED811"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Darstellung des didaktischen Weiterbildungsangebotes (ggf. Verweis auf Webseite) und von Maßnahmen zur Unterstützung der Lehrenden bei dessen Inanspruchnahme</w:t>
      </w:r>
    </w:p>
    <w:p w14:paraId="5003D878"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Daten zu wahrgenommenen Weiterbildungsaktivitäten, z. B. Forschungssemester, Gastprofessuren, Seminare, Tagungen, Workshops</w:t>
      </w:r>
    </w:p>
    <w:p w14:paraId="3E945AB2"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(Kurz-)Darstellung der studiengangsbezogenen Forschungsaktivitäten</w:t>
      </w:r>
    </w:p>
    <w:p w14:paraId="3DA0ADA9" w14:textId="77777777" w:rsidR="004554ED" w:rsidRPr="003869BD" w:rsidRDefault="004554ED" w:rsidP="00B10F93">
      <w:pPr>
        <w:jc w:val="left"/>
      </w:pPr>
    </w:p>
    <w:p w14:paraId="407D43F7" w14:textId="48E6E9AF" w:rsidR="00950044" w:rsidRPr="003869BD" w:rsidRDefault="00176C52" w:rsidP="00B10F93">
      <w:pPr>
        <w:pStyle w:val="berschrift3"/>
        <w:numPr>
          <w:ilvl w:val="0"/>
          <w:numId w:val="9"/>
        </w:numPr>
        <w:spacing w:before="0" w:after="120"/>
        <w:jc w:val="left"/>
        <w:rPr>
          <w:rFonts w:asciiTheme="minorHAnsi" w:hAnsiTheme="minorHAnsi" w:cstheme="minorHAnsi"/>
          <w:color w:val="2E74B5" w:themeColor="accent5" w:themeShade="BF"/>
          <w:szCs w:val="24"/>
        </w:rPr>
      </w:pPr>
      <w:bookmarkStart w:id="19" w:name="_Toc52359161"/>
      <w:r w:rsidRPr="003869BD">
        <w:rPr>
          <w:rFonts w:asciiTheme="minorHAnsi" w:hAnsiTheme="minorHAnsi" w:cstheme="minorHAnsi"/>
          <w:color w:val="2E74B5" w:themeColor="accent5" w:themeShade="BF"/>
          <w:szCs w:val="24"/>
        </w:rPr>
        <w:t xml:space="preserve">Der Studiengang entspricht den Anforderungen gemäß § 12 Abs. </w:t>
      </w:r>
      <w:r w:rsidR="001474BD" w:rsidRPr="003869BD">
        <w:rPr>
          <w:rFonts w:asciiTheme="minorHAnsi" w:hAnsiTheme="minorHAnsi" w:cstheme="minorHAnsi"/>
          <w:color w:val="2E74B5" w:themeColor="accent5" w:themeShade="BF"/>
          <w:szCs w:val="24"/>
        </w:rPr>
        <w:t>3</w:t>
      </w:r>
      <w:r w:rsidRPr="003869BD">
        <w:rPr>
          <w:rFonts w:asciiTheme="minorHAnsi" w:hAnsiTheme="minorHAnsi" w:cstheme="minorHAnsi"/>
          <w:color w:val="2E74B5" w:themeColor="accent5" w:themeShade="BF"/>
          <w:szCs w:val="24"/>
        </w:rPr>
        <w:t xml:space="preserve"> MRVO</w:t>
      </w:r>
      <w:r w:rsidR="00E60747">
        <w:rPr>
          <w:rFonts w:asciiTheme="minorHAnsi" w:hAnsiTheme="minorHAnsi" w:cstheme="minorHAnsi"/>
          <w:color w:val="2E74B5" w:themeColor="accent5" w:themeShade="BF"/>
          <w:szCs w:val="24"/>
        </w:rPr>
        <w:t xml:space="preserve"> (Raum- und Sachausstattung, nicht-wissenschaftliches Personal)</w:t>
      </w:r>
      <w:r w:rsidRPr="003869BD">
        <w:rPr>
          <w:rFonts w:asciiTheme="minorHAnsi" w:hAnsiTheme="minorHAnsi" w:cstheme="minorHAnsi"/>
          <w:color w:val="2E74B5" w:themeColor="accent5" w:themeShade="BF"/>
          <w:szCs w:val="24"/>
        </w:rPr>
        <w:t>.</w:t>
      </w:r>
      <w:bookmarkEnd w:id="19"/>
      <w:r w:rsidR="002363CF" w:rsidRPr="003869BD">
        <w:rPr>
          <w:rFonts w:asciiTheme="minorHAnsi" w:hAnsiTheme="minorHAnsi" w:cstheme="minorHAnsi"/>
          <w:color w:val="2E74B5" w:themeColor="accent5" w:themeShade="BF"/>
          <w:szCs w:val="24"/>
        </w:rPr>
        <w:t xml:space="preserve"> </w:t>
      </w:r>
    </w:p>
    <w:p w14:paraId="3F0B5593" w14:textId="77777777" w:rsidR="00950044" w:rsidRPr="003869BD" w:rsidRDefault="00950044"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Leitfragen</w:t>
      </w:r>
    </w:p>
    <w:p w14:paraId="623F7BBD"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Wie zufrieden sind die am Studiengang Beteiligten mit der sächlichen Ausstattung?</w:t>
      </w:r>
    </w:p>
    <w:p w14:paraId="02F913FB" w14:textId="4AADFF83" w:rsidR="00035E9A" w:rsidRPr="005B22BF"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Wie reagieren die für den Studiengang Verantwortlichen auf Engpässe in der Ausstattung?</w:t>
      </w:r>
    </w:p>
    <w:p w14:paraId="7C1F9627" w14:textId="77777777" w:rsidR="00950044" w:rsidRPr="003869BD" w:rsidRDefault="00950044" w:rsidP="00B10F93">
      <w:pPr>
        <w:pStyle w:val="EvidenzenVorlufigeAnalyse"/>
        <w:jc w:val="left"/>
        <w:rPr>
          <w:rFonts w:asciiTheme="minorHAnsi" w:hAnsiTheme="minorHAnsi" w:cstheme="minorHAnsi"/>
          <w:szCs w:val="24"/>
        </w:rPr>
      </w:pPr>
      <w:r w:rsidRPr="003869BD">
        <w:rPr>
          <w:rFonts w:asciiTheme="minorHAnsi" w:hAnsiTheme="minorHAnsi" w:cstheme="minorHAnsi"/>
          <w:szCs w:val="24"/>
        </w:rPr>
        <w:t>Mögliche Evidenzen</w:t>
      </w:r>
    </w:p>
    <w:p w14:paraId="2640FAED"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Dokumente aus dem täglichen Gebrauch der Hochschule, in denen die Ausstattung dargestellt wird, z.B. Laborhandbücher, Inventarlisten, Finanzpläne</w:t>
      </w:r>
    </w:p>
    <w:p w14:paraId="25E72779"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Im Rahmen der Vor-Ort-Begehung: Besichtigung studiengangsrelevanter Einrichtungen</w:t>
      </w:r>
    </w:p>
    <w:p w14:paraId="4D05AD83" w14:textId="4E03719B" w:rsidR="00F723CB" w:rsidRPr="003869BD" w:rsidRDefault="00F723CB" w:rsidP="00B10F93">
      <w:pPr>
        <w:spacing w:before="0" w:after="120" w:line="240" w:lineRule="auto"/>
        <w:jc w:val="left"/>
        <w:rPr>
          <w:rFonts w:asciiTheme="minorHAnsi" w:hAnsiTheme="minorHAnsi" w:cstheme="minorHAnsi"/>
          <w:lang w:eastAsia="en-US"/>
        </w:rPr>
      </w:pPr>
    </w:p>
    <w:p w14:paraId="255B9962" w14:textId="344C1392" w:rsidR="00950044" w:rsidRPr="003869BD" w:rsidRDefault="00176C52" w:rsidP="00B10F93">
      <w:pPr>
        <w:pStyle w:val="berschrift3"/>
        <w:numPr>
          <w:ilvl w:val="0"/>
          <w:numId w:val="9"/>
        </w:numPr>
        <w:spacing w:before="0" w:after="120"/>
        <w:jc w:val="left"/>
        <w:rPr>
          <w:rFonts w:asciiTheme="minorHAnsi" w:hAnsiTheme="minorHAnsi" w:cstheme="minorHAnsi"/>
          <w:color w:val="2E74B5" w:themeColor="accent5" w:themeShade="BF"/>
          <w:szCs w:val="24"/>
        </w:rPr>
      </w:pPr>
      <w:bookmarkStart w:id="20" w:name="_Toc52359162"/>
      <w:r w:rsidRPr="003869BD">
        <w:rPr>
          <w:rFonts w:asciiTheme="minorHAnsi" w:hAnsiTheme="minorHAnsi" w:cstheme="minorHAnsi"/>
          <w:color w:val="2E74B5" w:themeColor="accent5" w:themeShade="BF"/>
          <w:szCs w:val="24"/>
        </w:rPr>
        <w:t>Der Studiengang entspricht den Anforderungen gemäß § 12 Abs. 4 MRVO</w:t>
      </w:r>
      <w:r w:rsidR="00E60747">
        <w:rPr>
          <w:rFonts w:asciiTheme="minorHAnsi" w:hAnsiTheme="minorHAnsi" w:cstheme="minorHAnsi"/>
          <w:color w:val="2E74B5" w:themeColor="accent5" w:themeShade="BF"/>
          <w:szCs w:val="24"/>
        </w:rPr>
        <w:t xml:space="preserve"> (Prüfungen)</w:t>
      </w:r>
      <w:r w:rsidRPr="003869BD">
        <w:rPr>
          <w:rFonts w:asciiTheme="minorHAnsi" w:hAnsiTheme="minorHAnsi" w:cstheme="minorHAnsi"/>
          <w:color w:val="2E74B5" w:themeColor="accent5" w:themeShade="BF"/>
          <w:szCs w:val="24"/>
        </w:rPr>
        <w:t>.</w:t>
      </w:r>
      <w:bookmarkEnd w:id="20"/>
      <w:r w:rsidR="002363CF" w:rsidRPr="003869BD">
        <w:rPr>
          <w:rFonts w:asciiTheme="minorHAnsi" w:hAnsiTheme="minorHAnsi" w:cstheme="minorHAnsi"/>
          <w:color w:val="2E74B5" w:themeColor="accent5" w:themeShade="BF"/>
          <w:szCs w:val="24"/>
        </w:rPr>
        <w:t xml:space="preserve"> </w:t>
      </w:r>
    </w:p>
    <w:p w14:paraId="3B453956" w14:textId="77777777" w:rsidR="00950044" w:rsidRPr="003869BD" w:rsidRDefault="00950044"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Leitfragen</w:t>
      </w:r>
    </w:p>
    <w:p w14:paraId="69B57719"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lastRenderedPageBreak/>
        <w:t>Welche der eingesetzten Prüfungsformen stufen die Lehrenden und die für den Studiengang Verantwortlichen als besonders geeignet zur Erfassung erreichter Lernergebnisse ein? Welche Lernergebnisse lassen sich aus Sicht der Lehrenden und der für den Studiengang Verantwortlichen nur schwer überprüfen?</w:t>
      </w:r>
    </w:p>
    <w:p w14:paraId="0549FB5B" w14:textId="56F03F7D" w:rsidR="00035E9A" w:rsidRPr="005B22BF"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Wie werden die Bewertungskriterien für Studierende und Lehrende transparent gemacht?</w:t>
      </w:r>
    </w:p>
    <w:p w14:paraId="2D9D570A" w14:textId="77777777" w:rsidR="00950044" w:rsidRPr="003869BD" w:rsidRDefault="00950044"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Mögliche Evidenzen</w:t>
      </w:r>
    </w:p>
    <w:p w14:paraId="0820DB99"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Prüfungsrelevante Regelungen</w:t>
      </w:r>
    </w:p>
    <w:p w14:paraId="6F954290"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Einschlägige Ergebnisse aus internen Befragungen und Evaluationen mit Blick auf die Prüfungsorganisation und die Lernergebnisorientierung der Prüfungen</w:t>
      </w:r>
    </w:p>
    <w:p w14:paraId="4C27812D"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Beispielhafte Prüfungspläne (einschließlich Prüfungstermine)</w:t>
      </w:r>
    </w:p>
    <w:p w14:paraId="229386B9"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Statistische Daten zum Studienverlauf, z.B. Durchschnittsnote, Durchfallquote, Anzahl der Wiederholungen</w:t>
      </w:r>
    </w:p>
    <w:p w14:paraId="75954732" w14:textId="2B12D12A" w:rsidR="00950044" w:rsidRPr="003869BD" w:rsidRDefault="00950044" w:rsidP="00B10F93">
      <w:pPr>
        <w:spacing w:before="0" w:after="120"/>
        <w:jc w:val="left"/>
        <w:rPr>
          <w:rFonts w:asciiTheme="minorHAnsi" w:hAnsiTheme="minorHAnsi" w:cstheme="minorHAnsi"/>
          <w:lang w:eastAsia="en-US"/>
        </w:rPr>
      </w:pPr>
    </w:p>
    <w:p w14:paraId="027FD6BE" w14:textId="4E9FBF33" w:rsidR="00950044" w:rsidRPr="003869BD" w:rsidRDefault="00176C52" w:rsidP="00B10F93">
      <w:pPr>
        <w:pStyle w:val="berschrift3"/>
        <w:numPr>
          <w:ilvl w:val="0"/>
          <w:numId w:val="9"/>
        </w:numPr>
        <w:spacing w:before="0" w:after="120"/>
        <w:jc w:val="left"/>
        <w:rPr>
          <w:rFonts w:asciiTheme="minorHAnsi" w:hAnsiTheme="minorHAnsi" w:cstheme="minorHAnsi"/>
          <w:color w:val="2E74B5" w:themeColor="accent5" w:themeShade="BF"/>
          <w:szCs w:val="24"/>
        </w:rPr>
      </w:pPr>
      <w:bookmarkStart w:id="21" w:name="_Toc52359163"/>
      <w:r w:rsidRPr="003869BD">
        <w:rPr>
          <w:rFonts w:asciiTheme="minorHAnsi" w:hAnsiTheme="minorHAnsi" w:cstheme="minorHAnsi"/>
          <w:color w:val="2E74B5" w:themeColor="accent5" w:themeShade="BF"/>
          <w:szCs w:val="24"/>
        </w:rPr>
        <w:t>Der Studiengang entspricht den Anforderungen gemäß § 12 Abs. 5 MRVO</w:t>
      </w:r>
      <w:r w:rsidR="00E60747">
        <w:rPr>
          <w:rFonts w:asciiTheme="minorHAnsi" w:hAnsiTheme="minorHAnsi" w:cstheme="minorHAnsi"/>
          <w:color w:val="2E74B5" w:themeColor="accent5" w:themeShade="BF"/>
          <w:szCs w:val="24"/>
        </w:rPr>
        <w:t xml:space="preserve"> (Studierbarkeit: Prüfungsdichte, Arbeitsaufwand, Studienbetrieb)</w:t>
      </w:r>
      <w:r w:rsidRPr="003869BD">
        <w:rPr>
          <w:rFonts w:asciiTheme="minorHAnsi" w:hAnsiTheme="minorHAnsi" w:cstheme="minorHAnsi"/>
          <w:color w:val="2E74B5" w:themeColor="accent5" w:themeShade="BF"/>
          <w:szCs w:val="24"/>
        </w:rPr>
        <w:t>.</w:t>
      </w:r>
      <w:bookmarkEnd w:id="21"/>
      <w:r w:rsidR="002363CF" w:rsidRPr="003869BD">
        <w:rPr>
          <w:rFonts w:asciiTheme="minorHAnsi" w:hAnsiTheme="minorHAnsi" w:cstheme="minorHAnsi"/>
          <w:color w:val="2E74B5" w:themeColor="accent5" w:themeShade="BF"/>
          <w:szCs w:val="24"/>
        </w:rPr>
        <w:t xml:space="preserve"> </w:t>
      </w:r>
    </w:p>
    <w:p w14:paraId="421CD239" w14:textId="77777777" w:rsidR="00950044" w:rsidRPr="003869BD" w:rsidRDefault="00950044"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Leitfragen</w:t>
      </w:r>
    </w:p>
    <w:p w14:paraId="7278DF40"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 xml:space="preserve">Wie schätzen die für den Studiengang Verantwortlichen und daran Beteiligten </w:t>
      </w:r>
      <w:r w:rsidRPr="003869BD">
        <w:rPr>
          <w:rFonts w:asciiTheme="minorHAnsi" w:hAnsiTheme="minorHAnsi" w:cstheme="minorHAnsi"/>
          <w:szCs w:val="24"/>
        </w:rPr>
        <w:br/>
        <w:t>– einschließlich der Studierenden – die studentische Arbeitsbelastung ein? Welche Probleme treten auf? Was wird zu deren Lösung unternommen?</w:t>
      </w:r>
    </w:p>
    <w:p w14:paraId="2219950F"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Sind hinsichtlich des Studienabschlusses in der vorgesehenen Zeit in den vergangenen Jahren Probleme aufgetreten? Wenn ja, welche? Wie wurden sie behandelt?</w:t>
      </w:r>
    </w:p>
    <w:p w14:paraId="4A782F33"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Welche Auswirkungen auf die Studierbarkeit haben die vorhandenen (prüfungsrelevanten) Regelungen zu Wiederholungsmöglichkeiten, Nachteilsausgleich bei Behinderung, Nichterscheinen im Krankheitsfall etc.?</w:t>
      </w:r>
    </w:p>
    <w:p w14:paraId="5F269E96" w14:textId="15D3D983" w:rsidR="00035E9A" w:rsidRPr="005B22BF"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Gab es Fälle, in denen sich die konkrete Prüfungsorganisation (z. B. Terminierung der Prüfungen, Korrekturzeiten) nachteilig auf den Studienverlauf ausgewirkt haben? Wenn ja, welche Konsequenzen wurden gezogen?</w:t>
      </w:r>
    </w:p>
    <w:p w14:paraId="4B07C8D2" w14:textId="77777777" w:rsidR="00950044" w:rsidRPr="003869BD" w:rsidRDefault="00950044" w:rsidP="00B10F93">
      <w:pPr>
        <w:pStyle w:val="EvidenzenVorlufigeAnalyse"/>
        <w:jc w:val="left"/>
        <w:rPr>
          <w:rFonts w:asciiTheme="minorHAnsi" w:hAnsiTheme="minorHAnsi" w:cstheme="minorHAnsi"/>
          <w:szCs w:val="24"/>
        </w:rPr>
      </w:pPr>
      <w:r w:rsidRPr="003869BD">
        <w:rPr>
          <w:rFonts w:asciiTheme="minorHAnsi" w:hAnsiTheme="minorHAnsi" w:cstheme="minorHAnsi"/>
          <w:szCs w:val="24"/>
        </w:rPr>
        <w:t>Mögliche Evidenzen</w:t>
      </w:r>
    </w:p>
    <w:p w14:paraId="71041429" w14:textId="77777777"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 xml:space="preserve">Einschlägige Ergebnisse interner Erhebungen und Evaluationen – ggf. Daten zur studentischen Arbeitslast </w:t>
      </w:r>
    </w:p>
    <w:p w14:paraId="44866F77" w14:textId="7FA8ED05"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lastRenderedPageBreak/>
        <w:t xml:space="preserve">Studienverlaufsplan, aus dem </w:t>
      </w:r>
      <w:r w:rsidR="00F83C3C">
        <w:rPr>
          <w:rFonts w:asciiTheme="minorHAnsi" w:hAnsiTheme="minorHAnsi" w:cstheme="minorHAnsi"/>
          <w:szCs w:val="24"/>
        </w:rPr>
        <w:t>die zeitliche Abfolge</w:t>
      </w:r>
      <w:r w:rsidRPr="003869BD">
        <w:rPr>
          <w:rFonts w:asciiTheme="minorHAnsi" w:hAnsiTheme="minorHAnsi" w:cstheme="minorHAnsi"/>
          <w:szCs w:val="24"/>
        </w:rPr>
        <w:t xml:space="preserve">, </w:t>
      </w:r>
      <w:r w:rsidR="00F83C3C">
        <w:rPr>
          <w:rFonts w:asciiTheme="minorHAnsi" w:hAnsiTheme="minorHAnsi" w:cstheme="minorHAnsi"/>
          <w:szCs w:val="24"/>
        </w:rPr>
        <w:t xml:space="preserve">der </w:t>
      </w:r>
      <w:r w:rsidRPr="003869BD">
        <w:rPr>
          <w:rFonts w:asciiTheme="minorHAnsi" w:hAnsiTheme="minorHAnsi" w:cstheme="minorHAnsi"/>
          <w:szCs w:val="24"/>
        </w:rPr>
        <w:t xml:space="preserve">Umfang und </w:t>
      </w:r>
      <w:r w:rsidR="00F83C3C">
        <w:rPr>
          <w:rFonts w:asciiTheme="minorHAnsi" w:hAnsiTheme="minorHAnsi" w:cstheme="minorHAnsi"/>
          <w:szCs w:val="24"/>
        </w:rPr>
        <w:t xml:space="preserve">der </w:t>
      </w:r>
      <w:r w:rsidRPr="003869BD">
        <w:rPr>
          <w:rFonts w:asciiTheme="minorHAnsi" w:hAnsiTheme="minorHAnsi" w:cstheme="minorHAnsi"/>
          <w:szCs w:val="24"/>
        </w:rPr>
        <w:t xml:space="preserve">studentische </w:t>
      </w:r>
      <w:r w:rsidR="00F83C3C">
        <w:rPr>
          <w:rFonts w:asciiTheme="minorHAnsi" w:hAnsiTheme="minorHAnsi" w:cstheme="minorHAnsi"/>
          <w:szCs w:val="24"/>
        </w:rPr>
        <w:t xml:space="preserve">Arbeitsaufwand </w:t>
      </w:r>
      <w:r w:rsidRPr="003869BD">
        <w:rPr>
          <w:rFonts w:asciiTheme="minorHAnsi" w:hAnsiTheme="minorHAnsi" w:cstheme="minorHAnsi"/>
          <w:szCs w:val="24"/>
        </w:rPr>
        <w:t>der Module hervorgeh</w:t>
      </w:r>
      <w:r w:rsidR="00F83C3C">
        <w:rPr>
          <w:rFonts w:asciiTheme="minorHAnsi" w:hAnsiTheme="minorHAnsi" w:cstheme="minorHAnsi"/>
          <w:szCs w:val="24"/>
        </w:rPr>
        <w:t>t</w:t>
      </w:r>
      <w:r w:rsidRPr="003869BD">
        <w:rPr>
          <w:rFonts w:asciiTheme="minorHAnsi" w:hAnsiTheme="minorHAnsi" w:cstheme="minorHAnsi"/>
          <w:szCs w:val="24"/>
        </w:rPr>
        <w:t xml:space="preserve"> (ggf. mit Veröffentlichungsort wie z. B. Homepage, Studienführer, Studien- bzw. Prüfungsordnungen) bzw. Dokumente, in denen Studienverläufe und deren Organisation geregelt sind</w:t>
      </w:r>
    </w:p>
    <w:p w14:paraId="12DA727A" w14:textId="7154B528" w:rsidR="00950044" w:rsidRPr="003869BD" w:rsidRDefault="00950044"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(statistische) Daten zu Studienverläufen</w:t>
      </w:r>
    </w:p>
    <w:p w14:paraId="6873C295" w14:textId="32AC3E15" w:rsidR="00F723CB" w:rsidRPr="003869BD" w:rsidRDefault="00F723CB" w:rsidP="00B10F93">
      <w:pPr>
        <w:jc w:val="left"/>
        <w:rPr>
          <w:lang w:eastAsia="en-US"/>
        </w:rPr>
      </w:pPr>
    </w:p>
    <w:p w14:paraId="5120C1DC" w14:textId="0C9C19CC" w:rsidR="00EA4ED2" w:rsidRPr="003869BD" w:rsidRDefault="00EA4ED2" w:rsidP="00B10F93">
      <w:pPr>
        <w:pStyle w:val="berschrift3"/>
        <w:numPr>
          <w:ilvl w:val="0"/>
          <w:numId w:val="9"/>
        </w:numPr>
        <w:tabs>
          <w:tab w:val="clear" w:pos="567"/>
        </w:tabs>
        <w:spacing w:before="0" w:after="120"/>
        <w:ind w:left="709" w:hanging="709"/>
        <w:jc w:val="left"/>
        <w:rPr>
          <w:rFonts w:asciiTheme="minorHAnsi" w:hAnsiTheme="minorHAnsi" w:cstheme="minorHAnsi"/>
          <w:color w:val="2E74B5" w:themeColor="accent5" w:themeShade="BF"/>
          <w:szCs w:val="24"/>
        </w:rPr>
      </w:pPr>
      <w:bookmarkStart w:id="22" w:name="_Toc52359164"/>
      <w:r w:rsidRPr="003869BD">
        <w:rPr>
          <w:rFonts w:asciiTheme="minorHAnsi" w:hAnsiTheme="minorHAnsi" w:cstheme="minorHAnsi"/>
          <w:color w:val="2E74B5" w:themeColor="accent5" w:themeShade="BF"/>
          <w:szCs w:val="24"/>
        </w:rPr>
        <w:t>(</w:t>
      </w:r>
      <w:r w:rsidR="00B257FB">
        <w:rPr>
          <w:rFonts w:asciiTheme="minorHAnsi" w:hAnsiTheme="minorHAnsi" w:cstheme="minorHAnsi"/>
          <w:color w:val="2E74B5" w:themeColor="accent5" w:themeShade="BF"/>
          <w:szCs w:val="24"/>
        </w:rPr>
        <w:t>Wenn einschlägig</w:t>
      </w:r>
      <w:r w:rsidRPr="003869BD">
        <w:rPr>
          <w:rFonts w:asciiTheme="minorHAnsi" w:hAnsiTheme="minorHAnsi" w:cstheme="minorHAnsi"/>
          <w:color w:val="2E74B5" w:themeColor="accent5" w:themeShade="BF"/>
          <w:szCs w:val="24"/>
        </w:rPr>
        <w:t xml:space="preserve">) </w:t>
      </w:r>
      <w:r w:rsidR="00176C52" w:rsidRPr="003869BD">
        <w:rPr>
          <w:rFonts w:asciiTheme="minorHAnsi" w:hAnsiTheme="minorHAnsi" w:cstheme="minorHAnsi"/>
          <w:color w:val="2E74B5" w:themeColor="accent5" w:themeShade="BF"/>
          <w:szCs w:val="24"/>
        </w:rPr>
        <w:t>Der Studiengang entspricht den Anforderungen gemäß § 12 Abs. 6 MRVO</w:t>
      </w:r>
      <w:r w:rsidR="00E60747">
        <w:rPr>
          <w:rFonts w:asciiTheme="minorHAnsi" w:hAnsiTheme="minorHAnsi" w:cstheme="minorHAnsi"/>
          <w:color w:val="2E74B5" w:themeColor="accent5" w:themeShade="BF"/>
          <w:szCs w:val="24"/>
        </w:rPr>
        <w:t xml:space="preserve"> (Studiengänge mit besonderem Profilanspruch)</w:t>
      </w:r>
      <w:r w:rsidR="00176C52" w:rsidRPr="003869BD">
        <w:rPr>
          <w:rFonts w:asciiTheme="minorHAnsi" w:hAnsiTheme="minorHAnsi" w:cstheme="minorHAnsi"/>
          <w:color w:val="2E74B5" w:themeColor="accent5" w:themeShade="BF"/>
          <w:szCs w:val="24"/>
        </w:rPr>
        <w:t>.</w:t>
      </w:r>
      <w:bookmarkEnd w:id="22"/>
      <w:r w:rsidR="002363CF" w:rsidRPr="003869BD">
        <w:rPr>
          <w:rFonts w:asciiTheme="minorHAnsi" w:hAnsiTheme="minorHAnsi" w:cstheme="minorHAnsi"/>
          <w:color w:val="2E74B5" w:themeColor="accent5" w:themeShade="BF"/>
          <w:szCs w:val="24"/>
        </w:rPr>
        <w:t xml:space="preserve"> </w:t>
      </w:r>
    </w:p>
    <w:p w14:paraId="0FE7189A" w14:textId="77777777" w:rsidR="00EA4ED2" w:rsidRPr="003869BD" w:rsidRDefault="00EA4ED2"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Leitfragen</w:t>
      </w:r>
    </w:p>
    <w:p w14:paraId="6C7D8CA8" w14:textId="4C81B2E7" w:rsidR="00035E9A" w:rsidRPr="005B22BF" w:rsidRDefault="00EA4ED2"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Welcher besondere Profilanspruch liegt ggf. für einen Studiengang vor (z. B. duale und weiterbildendes Studiengangskonzept, Fern-, eLearning- und Teilzeitstudiengang, Lehrerbildung, Intensivstudiengang)</w:t>
      </w:r>
      <w:r w:rsidRPr="00035E9A">
        <w:rPr>
          <w:rFonts w:asciiTheme="minorHAnsi" w:hAnsiTheme="minorHAnsi" w:cstheme="minorHAnsi"/>
          <w:szCs w:val="24"/>
          <w:vertAlign w:val="superscript"/>
        </w:rPr>
        <w:footnoteReference w:id="2"/>
      </w:r>
      <w:r w:rsidRPr="003869BD">
        <w:rPr>
          <w:rFonts w:asciiTheme="minorHAnsi" w:hAnsiTheme="minorHAnsi" w:cstheme="minorHAnsi"/>
          <w:szCs w:val="24"/>
        </w:rPr>
        <w:t>?</w:t>
      </w:r>
    </w:p>
    <w:p w14:paraId="4873FC89" w14:textId="77777777" w:rsidR="00EA4ED2" w:rsidRPr="003869BD" w:rsidRDefault="00EA4ED2"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Mögliche Evidenzen</w:t>
      </w:r>
    </w:p>
    <w:p w14:paraId="24ABE871" w14:textId="77777777" w:rsidR="00EA4ED2" w:rsidRPr="003869BD" w:rsidRDefault="00EA4ED2"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Einschlägige Dokumente aus dem alltäglichen Gebrauch der Hochschule, Regelungen, Ordnungen u. ä., die den besonderen Profilanspruch zeigen</w:t>
      </w:r>
    </w:p>
    <w:p w14:paraId="325F4AA1" w14:textId="77777777" w:rsidR="00EA4ED2" w:rsidRPr="003869BD" w:rsidRDefault="00EA4ED2" w:rsidP="00B10F93">
      <w:pPr>
        <w:spacing w:before="0" w:after="120"/>
        <w:jc w:val="left"/>
        <w:rPr>
          <w:rFonts w:asciiTheme="minorHAnsi" w:hAnsiTheme="minorHAnsi" w:cstheme="minorHAnsi"/>
          <w:lang w:eastAsia="en-US"/>
        </w:rPr>
      </w:pPr>
    </w:p>
    <w:p w14:paraId="1547EABD" w14:textId="6FDC286C" w:rsidR="0072529F" w:rsidRPr="003869BD" w:rsidRDefault="005A7089" w:rsidP="00B10F93">
      <w:pPr>
        <w:pStyle w:val="berschrift3"/>
        <w:numPr>
          <w:ilvl w:val="0"/>
          <w:numId w:val="9"/>
        </w:numPr>
        <w:spacing w:before="0" w:after="120"/>
        <w:jc w:val="left"/>
        <w:rPr>
          <w:rFonts w:asciiTheme="minorHAnsi" w:hAnsiTheme="minorHAnsi" w:cstheme="minorHAnsi"/>
          <w:color w:val="2E74B5" w:themeColor="accent5" w:themeShade="BF"/>
          <w:szCs w:val="24"/>
        </w:rPr>
      </w:pPr>
      <w:bookmarkStart w:id="23" w:name="_Fachlich-Inhaltliche_Gestaltung_der"/>
      <w:bookmarkStart w:id="24" w:name="_Qualifikationsziele"/>
      <w:bookmarkStart w:id="25" w:name="_Toc52359165"/>
      <w:bookmarkEnd w:id="23"/>
      <w:bookmarkEnd w:id="24"/>
      <w:r w:rsidRPr="003869BD">
        <w:rPr>
          <w:rFonts w:asciiTheme="minorHAnsi" w:hAnsiTheme="minorHAnsi" w:cstheme="minorHAnsi"/>
          <w:color w:val="2E74B5" w:themeColor="accent5" w:themeShade="BF"/>
          <w:szCs w:val="24"/>
        </w:rPr>
        <w:t>Der Studiengang entspricht den Anforderungen gemäß § 13 Abs. 1 MRVO</w:t>
      </w:r>
      <w:r w:rsidR="00B257FB">
        <w:rPr>
          <w:rFonts w:asciiTheme="minorHAnsi" w:hAnsiTheme="minorHAnsi" w:cstheme="minorHAnsi"/>
          <w:color w:val="2E74B5" w:themeColor="accent5" w:themeShade="BF"/>
          <w:szCs w:val="24"/>
        </w:rPr>
        <w:t xml:space="preserve"> (</w:t>
      </w:r>
      <w:r w:rsidR="00B257FB" w:rsidRPr="00B257FB">
        <w:rPr>
          <w:rFonts w:asciiTheme="minorHAnsi" w:hAnsiTheme="minorHAnsi" w:cstheme="minorHAnsi"/>
          <w:color w:val="2E74B5" w:themeColor="accent5" w:themeShade="BF"/>
          <w:szCs w:val="24"/>
        </w:rPr>
        <w:t xml:space="preserve">Aktualität und Adäquanz der fachlichen und wissenschaftlichen </w:t>
      </w:r>
      <w:r w:rsidR="00DA0179">
        <w:rPr>
          <w:rFonts w:asciiTheme="minorHAnsi" w:hAnsiTheme="minorHAnsi" w:cstheme="minorHAnsi"/>
          <w:color w:val="2E74B5" w:themeColor="accent5" w:themeShade="BF"/>
          <w:szCs w:val="24"/>
        </w:rPr>
        <w:t>Gestaltung der Studiengänge</w:t>
      </w:r>
      <w:r w:rsidRPr="003869BD">
        <w:rPr>
          <w:rFonts w:asciiTheme="minorHAnsi" w:hAnsiTheme="minorHAnsi" w:cstheme="minorHAnsi"/>
          <w:color w:val="2E74B5" w:themeColor="accent5" w:themeShade="BF"/>
          <w:szCs w:val="24"/>
        </w:rPr>
        <w:t>.</w:t>
      </w:r>
      <w:r w:rsidR="00B257FB">
        <w:rPr>
          <w:rFonts w:asciiTheme="minorHAnsi" w:hAnsiTheme="minorHAnsi" w:cstheme="minorHAnsi"/>
          <w:color w:val="2E74B5" w:themeColor="accent5" w:themeShade="BF"/>
          <w:szCs w:val="24"/>
        </w:rPr>
        <w:t>)</w:t>
      </w:r>
      <w:bookmarkEnd w:id="25"/>
    </w:p>
    <w:p w14:paraId="2B7B961C" w14:textId="77777777" w:rsidR="005A7089" w:rsidRPr="003869BD" w:rsidRDefault="005A7089" w:rsidP="00B10F93">
      <w:pPr>
        <w:pStyle w:val="EvidenzenVorlufigeAnalyse"/>
        <w:keepNext w:val="0"/>
        <w:widowControl w:val="0"/>
        <w:jc w:val="left"/>
        <w:rPr>
          <w:rFonts w:asciiTheme="minorHAnsi" w:hAnsiTheme="minorHAnsi" w:cstheme="minorHAnsi"/>
          <w:szCs w:val="24"/>
        </w:rPr>
      </w:pPr>
      <w:r w:rsidRPr="003869BD">
        <w:rPr>
          <w:rFonts w:asciiTheme="minorHAnsi" w:hAnsiTheme="minorHAnsi" w:cstheme="minorHAnsi"/>
          <w:szCs w:val="24"/>
        </w:rPr>
        <w:t>Leitfragen</w:t>
      </w:r>
    </w:p>
    <w:p w14:paraId="5748512C" w14:textId="6819F182" w:rsidR="005A7089" w:rsidRPr="003869BD" w:rsidRDefault="005A7089"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Wie wird die fortlaufende fachliche Aktualisierung des Curriculums und der Lehrinhalte?</w:t>
      </w:r>
    </w:p>
    <w:p w14:paraId="4652EB0F" w14:textId="33437EB7" w:rsidR="005A7089" w:rsidRPr="003869BD" w:rsidRDefault="005A7089"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Welche Mittel und Prozesse werden genutzt, um den fachlichen Diskurs auf nationaler und gegebenenfalls internationaler Ebene zu berücksichtigen?</w:t>
      </w:r>
    </w:p>
    <w:p w14:paraId="3F60FE88" w14:textId="08A36DD1" w:rsidR="005A7089" w:rsidRPr="003869BD" w:rsidRDefault="005A7089"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Welche externen Stakeholder werden in die Weiterentwicklung der Programme einbezogen und auf welche Weise?</w:t>
      </w:r>
    </w:p>
    <w:p w14:paraId="78F50F39" w14:textId="04259B8D" w:rsidR="00035E9A" w:rsidRPr="005B22BF" w:rsidRDefault="005A7089"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 xml:space="preserve">Werden für die Weiterentwicklung der Studiengänge nationale oder internationale fachliche Referenzrahmen </w:t>
      </w:r>
      <w:r w:rsidR="003869BD" w:rsidRPr="003869BD">
        <w:rPr>
          <w:rFonts w:asciiTheme="minorHAnsi" w:hAnsiTheme="minorHAnsi" w:cstheme="minorHAnsi"/>
          <w:szCs w:val="24"/>
        </w:rPr>
        <w:t>genutzt</w:t>
      </w:r>
      <w:r w:rsidRPr="003869BD">
        <w:rPr>
          <w:rFonts w:asciiTheme="minorHAnsi" w:hAnsiTheme="minorHAnsi" w:cstheme="minorHAnsi"/>
          <w:szCs w:val="24"/>
        </w:rPr>
        <w:t>?</w:t>
      </w:r>
    </w:p>
    <w:p w14:paraId="05CF0C3D" w14:textId="3C03FF0C" w:rsidR="005A7089" w:rsidRPr="003869BD" w:rsidRDefault="005A7089" w:rsidP="00B10F93">
      <w:pPr>
        <w:keepNext/>
        <w:spacing w:before="160" w:line="288" w:lineRule="auto"/>
        <w:jc w:val="left"/>
        <w:rPr>
          <w:rFonts w:asciiTheme="minorHAnsi" w:hAnsiTheme="minorHAnsi" w:cstheme="minorHAnsi"/>
          <w:b/>
        </w:rPr>
      </w:pPr>
      <w:r w:rsidRPr="003869BD">
        <w:rPr>
          <w:rFonts w:asciiTheme="minorHAnsi" w:hAnsiTheme="minorHAnsi" w:cstheme="minorHAnsi"/>
          <w:b/>
        </w:rPr>
        <w:t>Mögliche Evidenzen</w:t>
      </w:r>
    </w:p>
    <w:p w14:paraId="77A5544A" w14:textId="09C73E98" w:rsidR="005A7089" w:rsidRDefault="005A7089"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3869BD">
        <w:rPr>
          <w:rFonts w:asciiTheme="minorHAnsi" w:hAnsiTheme="minorHAnsi" w:cstheme="minorHAnsi"/>
          <w:szCs w:val="24"/>
        </w:rPr>
        <w:t>Dokumente aus dem täglichen Gebrauch der Hochschule, in denen die Prozesse zur fachlichen Weiterentwicklung der Studiengänge festgelegt sind.</w:t>
      </w:r>
    </w:p>
    <w:p w14:paraId="3BB8FD66" w14:textId="5A93C94C" w:rsidR="003869BD" w:rsidRPr="003869BD" w:rsidRDefault="003869BD"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Pr>
          <w:rFonts w:asciiTheme="minorHAnsi" w:hAnsiTheme="minorHAnsi" w:cstheme="minorHAnsi"/>
          <w:szCs w:val="24"/>
        </w:rPr>
        <w:lastRenderedPageBreak/>
        <w:t>Ggf. fachliche Referenzrahmen, die bei der Weiterentwicklung der Programme berücksichtigt wurden.</w:t>
      </w:r>
    </w:p>
    <w:p w14:paraId="247F1C4B" w14:textId="77777777" w:rsidR="005A7089" w:rsidRPr="003869BD" w:rsidRDefault="005A7089" w:rsidP="00B10F93">
      <w:pPr>
        <w:widowControl w:val="0"/>
        <w:spacing w:before="160" w:line="288" w:lineRule="auto"/>
        <w:jc w:val="left"/>
        <w:rPr>
          <w:rFonts w:asciiTheme="minorHAnsi" w:hAnsiTheme="minorHAnsi" w:cstheme="minorHAnsi"/>
        </w:rPr>
      </w:pPr>
    </w:p>
    <w:p w14:paraId="780930DD" w14:textId="419FB657" w:rsidR="003869BD" w:rsidRPr="002522A6" w:rsidRDefault="00F9616A" w:rsidP="00B10F93">
      <w:pPr>
        <w:pStyle w:val="berschrift3"/>
        <w:numPr>
          <w:ilvl w:val="0"/>
          <w:numId w:val="9"/>
        </w:numPr>
        <w:tabs>
          <w:tab w:val="clear" w:pos="567"/>
        </w:tabs>
        <w:spacing w:before="0" w:after="120"/>
        <w:ind w:left="709" w:hanging="709"/>
        <w:jc w:val="left"/>
        <w:rPr>
          <w:rFonts w:asciiTheme="minorHAnsi" w:hAnsiTheme="minorHAnsi" w:cstheme="minorHAnsi"/>
          <w:color w:val="2E74B5" w:themeColor="accent5" w:themeShade="BF"/>
          <w:szCs w:val="24"/>
        </w:rPr>
      </w:pPr>
      <w:bookmarkStart w:id="26" w:name="_Toc52359166"/>
      <w:r w:rsidRPr="002522A6">
        <w:rPr>
          <w:rFonts w:asciiTheme="minorHAnsi" w:hAnsiTheme="minorHAnsi" w:cstheme="minorHAnsi"/>
          <w:color w:val="2E74B5" w:themeColor="accent5" w:themeShade="BF"/>
          <w:szCs w:val="24"/>
        </w:rPr>
        <w:t>(</w:t>
      </w:r>
      <w:r w:rsidR="003869BD" w:rsidRPr="002522A6">
        <w:rPr>
          <w:rFonts w:asciiTheme="minorHAnsi" w:hAnsiTheme="minorHAnsi" w:cstheme="minorHAnsi"/>
          <w:color w:val="2E74B5" w:themeColor="accent5" w:themeShade="BF"/>
          <w:szCs w:val="24"/>
        </w:rPr>
        <w:t>Ggf. Lehramtsstudiengänge</w:t>
      </w:r>
      <w:r w:rsidRPr="002522A6">
        <w:rPr>
          <w:rFonts w:asciiTheme="minorHAnsi" w:hAnsiTheme="minorHAnsi" w:cstheme="minorHAnsi"/>
          <w:color w:val="2E74B5" w:themeColor="accent5" w:themeShade="BF"/>
          <w:szCs w:val="24"/>
        </w:rPr>
        <w:t>)</w:t>
      </w:r>
      <w:r w:rsidR="00225F95" w:rsidRPr="002522A6">
        <w:rPr>
          <w:rFonts w:asciiTheme="minorHAnsi" w:hAnsiTheme="minorHAnsi" w:cstheme="minorHAnsi"/>
          <w:color w:val="2E74B5" w:themeColor="accent5" w:themeShade="BF"/>
          <w:szCs w:val="24"/>
        </w:rPr>
        <w:t xml:space="preserve"> Der Studiengang entspricht den Anforderungen gemäß § 13 Abs. 2 MRVO.</w:t>
      </w:r>
      <w:bookmarkEnd w:id="26"/>
      <w:r w:rsidR="002363CF" w:rsidRPr="002522A6">
        <w:rPr>
          <w:rFonts w:asciiTheme="minorHAnsi" w:hAnsiTheme="minorHAnsi" w:cstheme="minorHAnsi"/>
          <w:color w:val="2E74B5" w:themeColor="accent5" w:themeShade="BF"/>
          <w:szCs w:val="24"/>
        </w:rPr>
        <w:t xml:space="preserve"> </w:t>
      </w:r>
    </w:p>
    <w:p w14:paraId="16C9C7F8" w14:textId="77777777" w:rsidR="003869BD" w:rsidRDefault="003869BD" w:rsidP="00B10F93">
      <w:pPr>
        <w:spacing w:before="0" w:after="120"/>
        <w:jc w:val="left"/>
        <w:rPr>
          <w:rFonts w:asciiTheme="minorHAnsi" w:hAnsiTheme="minorHAnsi" w:cstheme="minorHAnsi"/>
          <w:lang w:eastAsia="en-US"/>
        </w:rPr>
      </w:pPr>
    </w:p>
    <w:p w14:paraId="6DD8DB8F" w14:textId="0F2C028C" w:rsidR="00225F95" w:rsidRPr="002522A6" w:rsidRDefault="005C233F" w:rsidP="00B10F93">
      <w:pPr>
        <w:pStyle w:val="berschrift3"/>
        <w:keepNext w:val="0"/>
        <w:keepLines w:val="0"/>
        <w:numPr>
          <w:ilvl w:val="0"/>
          <w:numId w:val="9"/>
        </w:numPr>
        <w:tabs>
          <w:tab w:val="clear" w:pos="567"/>
        </w:tabs>
        <w:spacing w:before="0" w:after="120"/>
        <w:ind w:left="709" w:hanging="709"/>
        <w:jc w:val="left"/>
        <w:rPr>
          <w:rFonts w:asciiTheme="minorHAnsi" w:hAnsiTheme="minorHAnsi" w:cstheme="minorHAnsi"/>
          <w:color w:val="2E74B5" w:themeColor="accent5" w:themeShade="BF"/>
          <w:szCs w:val="24"/>
        </w:rPr>
      </w:pPr>
      <w:bookmarkStart w:id="27" w:name="_Toc52359167"/>
      <w:r w:rsidRPr="002522A6">
        <w:rPr>
          <w:rFonts w:asciiTheme="minorHAnsi" w:hAnsiTheme="minorHAnsi" w:cstheme="minorHAnsi"/>
          <w:color w:val="2E74B5" w:themeColor="accent5" w:themeShade="BF"/>
          <w:szCs w:val="24"/>
        </w:rPr>
        <w:t>(</w:t>
      </w:r>
      <w:r w:rsidR="00617263" w:rsidRPr="002522A6">
        <w:rPr>
          <w:rFonts w:asciiTheme="minorHAnsi" w:hAnsiTheme="minorHAnsi" w:cstheme="minorHAnsi"/>
          <w:color w:val="2E74B5" w:themeColor="accent5" w:themeShade="BF"/>
          <w:szCs w:val="24"/>
        </w:rPr>
        <w:t>Ggf. Lehramtsstudiengänge</w:t>
      </w:r>
      <w:r w:rsidRPr="002522A6">
        <w:rPr>
          <w:rFonts w:asciiTheme="minorHAnsi" w:hAnsiTheme="minorHAnsi" w:cstheme="minorHAnsi"/>
          <w:color w:val="2E74B5" w:themeColor="accent5" w:themeShade="BF"/>
          <w:szCs w:val="24"/>
        </w:rPr>
        <w:t>)</w:t>
      </w:r>
      <w:r w:rsidR="00225F95" w:rsidRPr="002522A6">
        <w:rPr>
          <w:rFonts w:asciiTheme="minorHAnsi" w:hAnsiTheme="minorHAnsi" w:cstheme="minorHAnsi"/>
          <w:color w:val="2E74B5" w:themeColor="accent5" w:themeShade="BF"/>
          <w:szCs w:val="24"/>
        </w:rPr>
        <w:t xml:space="preserve"> Der Studiengang entspricht den Anforderungen gemäß § 13 Abs. 3 MRVO.</w:t>
      </w:r>
      <w:bookmarkEnd w:id="27"/>
      <w:r w:rsidR="002363CF" w:rsidRPr="002522A6">
        <w:rPr>
          <w:rFonts w:asciiTheme="minorHAnsi" w:hAnsiTheme="minorHAnsi" w:cstheme="minorHAnsi"/>
          <w:color w:val="2E74B5" w:themeColor="accent5" w:themeShade="BF"/>
          <w:szCs w:val="24"/>
        </w:rPr>
        <w:t xml:space="preserve"> </w:t>
      </w:r>
    </w:p>
    <w:p w14:paraId="76ACB73E" w14:textId="77777777" w:rsidR="004A34F9" w:rsidRPr="004A34F9" w:rsidRDefault="004A34F9" w:rsidP="00B10F93">
      <w:pPr>
        <w:spacing w:before="0" w:after="120"/>
        <w:jc w:val="left"/>
        <w:rPr>
          <w:rFonts w:asciiTheme="minorHAnsi" w:hAnsiTheme="minorHAnsi" w:cstheme="minorHAnsi"/>
          <w:lang w:eastAsia="en-US"/>
        </w:rPr>
      </w:pPr>
      <w:bookmarkStart w:id="28" w:name="_Studienerfolg_(§_14"/>
      <w:bookmarkEnd w:id="28"/>
    </w:p>
    <w:p w14:paraId="1C75D989" w14:textId="3D469C21" w:rsidR="00617263" w:rsidRPr="002522A6" w:rsidRDefault="00520772" w:rsidP="00B10F93">
      <w:pPr>
        <w:pStyle w:val="berschrift3"/>
        <w:keepNext w:val="0"/>
        <w:keepLines w:val="0"/>
        <w:numPr>
          <w:ilvl w:val="0"/>
          <w:numId w:val="9"/>
        </w:numPr>
        <w:spacing w:before="0" w:after="120"/>
        <w:jc w:val="left"/>
        <w:rPr>
          <w:rFonts w:asciiTheme="minorHAnsi" w:hAnsiTheme="minorHAnsi" w:cstheme="minorHAnsi"/>
          <w:color w:val="2E74B5" w:themeColor="accent5" w:themeShade="BF"/>
          <w:szCs w:val="24"/>
        </w:rPr>
      </w:pPr>
      <w:bookmarkStart w:id="29" w:name="_Toc52359168"/>
      <w:r w:rsidRPr="002522A6">
        <w:rPr>
          <w:rFonts w:asciiTheme="minorHAnsi" w:hAnsiTheme="minorHAnsi" w:cstheme="minorHAnsi"/>
          <w:color w:val="2E74B5" w:themeColor="accent5" w:themeShade="BF"/>
          <w:szCs w:val="24"/>
        </w:rPr>
        <w:t>Der Studiengang entspricht den Anforderungen gemäß § 14 MRVO</w:t>
      </w:r>
      <w:r w:rsidR="00B257FB">
        <w:rPr>
          <w:rFonts w:asciiTheme="minorHAnsi" w:hAnsiTheme="minorHAnsi" w:cstheme="minorHAnsi"/>
          <w:color w:val="2E74B5" w:themeColor="accent5" w:themeShade="BF"/>
          <w:szCs w:val="24"/>
        </w:rPr>
        <w:t xml:space="preserve"> (</w:t>
      </w:r>
      <w:r w:rsidR="00DA0179">
        <w:rPr>
          <w:rFonts w:asciiTheme="minorHAnsi" w:hAnsiTheme="minorHAnsi" w:cstheme="minorHAnsi"/>
          <w:color w:val="2E74B5" w:themeColor="accent5" w:themeShade="BF"/>
          <w:szCs w:val="24"/>
        </w:rPr>
        <w:t xml:space="preserve">Studienerfolg: </w:t>
      </w:r>
      <w:r w:rsidR="00B257FB">
        <w:rPr>
          <w:rFonts w:asciiTheme="minorHAnsi" w:hAnsiTheme="minorHAnsi" w:cstheme="minorHAnsi"/>
          <w:color w:val="2E74B5" w:themeColor="accent5" w:themeShade="BF"/>
          <w:szCs w:val="24"/>
        </w:rPr>
        <w:t>Qualitätssicherung)</w:t>
      </w:r>
      <w:r w:rsidRPr="002522A6">
        <w:rPr>
          <w:rFonts w:asciiTheme="minorHAnsi" w:hAnsiTheme="minorHAnsi" w:cstheme="minorHAnsi"/>
          <w:color w:val="2E74B5" w:themeColor="accent5" w:themeShade="BF"/>
          <w:szCs w:val="24"/>
        </w:rPr>
        <w:t>.</w:t>
      </w:r>
      <w:bookmarkEnd w:id="29"/>
      <w:r w:rsidR="002363CF" w:rsidRPr="002522A6">
        <w:rPr>
          <w:rFonts w:asciiTheme="minorHAnsi" w:hAnsiTheme="minorHAnsi" w:cstheme="minorHAnsi"/>
          <w:color w:val="2E74B5" w:themeColor="accent5" w:themeShade="BF"/>
          <w:szCs w:val="24"/>
        </w:rPr>
        <w:t xml:space="preserve"> </w:t>
      </w:r>
    </w:p>
    <w:p w14:paraId="04712FEF" w14:textId="77777777" w:rsidR="00C6741F" w:rsidRDefault="00C6741F" w:rsidP="00B10F93">
      <w:pPr>
        <w:pStyle w:val="EvidenzenVorlufigeAnalyse"/>
        <w:jc w:val="left"/>
      </w:pPr>
      <w:r>
        <w:t>Leitfragen</w:t>
      </w:r>
    </w:p>
    <w:p w14:paraId="05488DF0" w14:textId="77777777" w:rsidR="00C6741F" w:rsidRPr="00035E9A" w:rsidRDefault="00C6741F"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035E9A">
        <w:rPr>
          <w:rFonts w:asciiTheme="minorHAnsi" w:hAnsiTheme="minorHAnsi" w:cstheme="minorHAnsi"/>
          <w:szCs w:val="24"/>
        </w:rPr>
        <w:t>Welche Maßnahmen zur Qualitätsverbesserung in und von Studiengängen sind in den zurückliegenden Jahren ergriffen worden?</w:t>
      </w:r>
    </w:p>
    <w:p w14:paraId="4B79E6CF" w14:textId="77777777" w:rsidR="00C6741F" w:rsidRPr="00035E9A" w:rsidRDefault="00C6741F"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035E9A">
        <w:rPr>
          <w:rFonts w:asciiTheme="minorHAnsi" w:hAnsiTheme="minorHAnsi" w:cstheme="minorHAnsi"/>
          <w:szCs w:val="24"/>
        </w:rPr>
        <w:t>Welche Elemente der internen Qualitätskontrolle erweisen sich als besonders nützlich für kontinuierliche Verbesserungen in einem Studiengang?</w:t>
      </w:r>
    </w:p>
    <w:p w14:paraId="1E987D00" w14:textId="77777777" w:rsidR="00C6741F" w:rsidRPr="00035E9A" w:rsidRDefault="00C6741F"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035E9A">
        <w:rPr>
          <w:rFonts w:asciiTheme="minorHAnsi" w:hAnsiTheme="minorHAnsi" w:cstheme="minorHAnsi"/>
          <w:szCs w:val="24"/>
        </w:rPr>
        <w:t xml:space="preserve">Inwieweit findet der Aspekt „Lernergebnisorientierung“ bei der Konzeption und in der Praxis der Qualitätssicherungsinstrumente für einen Studiengang Berücksichtigung? </w:t>
      </w:r>
    </w:p>
    <w:p w14:paraId="5B002EC2" w14:textId="77777777" w:rsidR="00C6741F" w:rsidRPr="00035E9A" w:rsidRDefault="00C6741F"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035E9A">
        <w:rPr>
          <w:rFonts w:asciiTheme="minorHAnsi" w:hAnsiTheme="minorHAnsi" w:cstheme="minorHAnsi"/>
          <w:szCs w:val="24"/>
        </w:rPr>
        <w:t xml:space="preserve">Wie bewerten Studierende die interne Qualitätskontrolle und </w:t>
      </w:r>
      <w:r w:rsidRPr="00035E9A">
        <w:rPr>
          <w:rFonts w:asciiTheme="minorHAnsi" w:hAnsiTheme="minorHAnsi" w:cstheme="minorHAnsi"/>
          <w:szCs w:val="24"/>
        </w:rPr>
        <w:br/>
        <w:t>-entwicklung ihrer Studiengänge hinsichtlich</w:t>
      </w:r>
    </w:p>
    <w:p w14:paraId="310EA670" w14:textId="77777777" w:rsidR="00C6741F" w:rsidRPr="00035E9A" w:rsidRDefault="00C6741F" w:rsidP="00B10F93">
      <w:pPr>
        <w:pStyle w:val="Listenabsatz"/>
        <w:widowControl w:val="0"/>
        <w:numPr>
          <w:ilvl w:val="1"/>
          <w:numId w:val="6"/>
        </w:numPr>
        <w:spacing w:before="240" w:after="160" w:line="240" w:lineRule="auto"/>
        <w:ind w:left="1434" w:hanging="357"/>
        <w:jc w:val="left"/>
        <w:rPr>
          <w:rFonts w:asciiTheme="minorHAnsi" w:hAnsiTheme="minorHAnsi" w:cstheme="minorHAnsi"/>
          <w:szCs w:val="24"/>
        </w:rPr>
      </w:pPr>
      <w:r w:rsidRPr="00035E9A">
        <w:rPr>
          <w:rFonts w:asciiTheme="minorHAnsi" w:hAnsiTheme="minorHAnsi" w:cstheme="minorHAnsi"/>
          <w:szCs w:val="24"/>
        </w:rPr>
        <w:t>ihrer Beteiligung?</w:t>
      </w:r>
    </w:p>
    <w:p w14:paraId="1A13E7FD" w14:textId="77777777" w:rsidR="00C6741F" w:rsidRPr="00035E9A" w:rsidRDefault="00C6741F" w:rsidP="00B10F93">
      <w:pPr>
        <w:pStyle w:val="Listenabsatz"/>
        <w:widowControl w:val="0"/>
        <w:numPr>
          <w:ilvl w:val="1"/>
          <w:numId w:val="6"/>
        </w:numPr>
        <w:spacing w:before="240" w:after="160" w:line="288" w:lineRule="auto"/>
        <w:ind w:left="1434" w:hanging="357"/>
        <w:contextualSpacing w:val="0"/>
        <w:jc w:val="left"/>
        <w:rPr>
          <w:rFonts w:asciiTheme="minorHAnsi" w:hAnsiTheme="minorHAnsi" w:cstheme="minorHAnsi"/>
          <w:szCs w:val="24"/>
        </w:rPr>
      </w:pPr>
      <w:r w:rsidRPr="00035E9A">
        <w:rPr>
          <w:rFonts w:asciiTheme="minorHAnsi" w:hAnsiTheme="minorHAnsi" w:cstheme="minorHAnsi"/>
          <w:szCs w:val="24"/>
        </w:rPr>
        <w:t>der Auswirkungen auf ihr Studium?</w:t>
      </w:r>
    </w:p>
    <w:p w14:paraId="08B78B76" w14:textId="77777777" w:rsidR="00C6741F" w:rsidRPr="00035E9A" w:rsidRDefault="00C6741F" w:rsidP="00B10F93">
      <w:pPr>
        <w:pStyle w:val="Listenabsatz"/>
        <w:widowControl w:val="0"/>
        <w:numPr>
          <w:ilvl w:val="0"/>
          <w:numId w:val="6"/>
        </w:numPr>
        <w:spacing w:before="240" w:after="160" w:line="288" w:lineRule="auto"/>
        <w:ind w:left="357" w:hanging="218"/>
        <w:jc w:val="left"/>
        <w:rPr>
          <w:rFonts w:asciiTheme="minorHAnsi" w:hAnsiTheme="minorHAnsi" w:cstheme="minorHAnsi"/>
          <w:szCs w:val="24"/>
        </w:rPr>
      </w:pPr>
      <w:r w:rsidRPr="00035E9A">
        <w:rPr>
          <w:rFonts w:asciiTheme="minorHAnsi" w:hAnsiTheme="minorHAnsi" w:cstheme="minorHAnsi"/>
          <w:szCs w:val="24"/>
        </w:rPr>
        <w:t>Wie bewerten Lehrende und die Leitungsebenen die interne Qualitätskontrolle und     -entwicklung ihrer Studiengänge hinsichtlich</w:t>
      </w:r>
    </w:p>
    <w:p w14:paraId="046DEA57" w14:textId="77777777" w:rsidR="00C6741F" w:rsidRPr="00035E9A" w:rsidRDefault="00C6741F" w:rsidP="00B10F93">
      <w:pPr>
        <w:pStyle w:val="Listenabsatz"/>
        <w:widowControl w:val="0"/>
        <w:numPr>
          <w:ilvl w:val="1"/>
          <w:numId w:val="6"/>
        </w:numPr>
        <w:spacing w:before="240" w:after="160" w:line="240" w:lineRule="auto"/>
        <w:ind w:left="1434" w:hanging="357"/>
        <w:jc w:val="left"/>
        <w:rPr>
          <w:rFonts w:asciiTheme="minorHAnsi" w:hAnsiTheme="minorHAnsi" w:cstheme="minorHAnsi"/>
          <w:szCs w:val="24"/>
        </w:rPr>
      </w:pPr>
      <w:r w:rsidRPr="00035E9A">
        <w:rPr>
          <w:rFonts w:asciiTheme="minorHAnsi" w:hAnsiTheme="minorHAnsi" w:cstheme="minorHAnsi"/>
          <w:szCs w:val="24"/>
        </w:rPr>
        <w:t>ihrer Beteiligung?</w:t>
      </w:r>
    </w:p>
    <w:p w14:paraId="28A2206A" w14:textId="31D31353" w:rsidR="00035E9A" w:rsidRPr="005B22BF" w:rsidRDefault="00C6741F" w:rsidP="00B10F93">
      <w:pPr>
        <w:pStyle w:val="Listenabsatz"/>
        <w:widowControl w:val="0"/>
        <w:numPr>
          <w:ilvl w:val="1"/>
          <w:numId w:val="6"/>
        </w:numPr>
        <w:spacing w:before="240" w:after="160" w:line="288" w:lineRule="auto"/>
        <w:ind w:left="1434" w:hanging="357"/>
        <w:contextualSpacing w:val="0"/>
        <w:jc w:val="left"/>
        <w:rPr>
          <w:rFonts w:asciiTheme="minorHAnsi" w:hAnsiTheme="minorHAnsi" w:cstheme="minorHAnsi"/>
          <w:szCs w:val="24"/>
        </w:rPr>
      </w:pPr>
      <w:r w:rsidRPr="00035E9A">
        <w:rPr>
          <w:rFonts w:asciiTheme="minorHAnsi" w:hAnsiTheme="minorHAnsi" w:cstheme="minorHAnsi"/>
          <w:szCs w:val="24"/>
        </w:rPr>
        <w:t>der Unterstützung bei der Lösung von Problemen und Verbesserungen in der Lehre?</w:t>
      </w:r>
    </w:p>
    <w:p w14:paraId="792215D8" w14:textId="77777777" w:rsidR="00C6741F" w:rsidRDefault="00C6741F" w:rsidP="00B10F93">
      <w:pPr>
        <w:pStyle w:val="EvidenzenVorlufigeAnalyse"/>
        <w:keepNext w:val="0"/>
        <w:widowControl w:val="0"/>
        <w:jc w:val="left"/>
      </w:pPr>
      <w:r>
        <w:t>Mögliche Evidenzen</w:t>
      </w:r>
    </w:p>
    <w:p w14:paraId="2BACFAA7" w14:textId="77777777" w:rsidR="00C6741F" w:rsidRPr="00035E9A" w:rsidRDefault="00C6741F"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035E9A">
        <w:rPr>
          <w:rFonts w:asciiTheme="minorHAnsi" w:hAnsiTheme="minorHAnsi" w:cstheme="minorHAnsi"/>
          <w:szCs w:val="24"/>
        </w:rPr>
        <w:t>Interne Regelwerke zum Qualitätsmanagement (Evaluationsordnungen u.ä.)</w:t>
      </w:r>
    </w:p>
    <w:p w14:paraId="2618A3D3" w14:textId="77777777" w:rsidR="00C6741F" w:rsidRPr="00035E9A" w:rsidRDefault="00C6741F"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035E9A">
        <w:rPr>
          <w:rFonts w:asciiTheme="minorHAnsi" w:hAnsiTheme="minorHAnsi" w:cstheme="minorHAnsi"/>
          <w:szCs w:val="24"/>
        </w:rPr>
        <w:t xml:space="preserve">Exemplarisches Informationsmaterial über das Qualitätsmanagement und seine Ergebnisse, </w:t>
      </w:r>
      <w:r w:rsidRPr="00035E9A">
        <w:rPr>
          <w:rFonts w:asciiTheme="minorHAnsi" w:hAnsiTheme="minorHAnsi" w:cstheme="minorHAnsi"/>
          <w:szCs w:val="24"/>
        </w:rPr>
        <w:lastRenderedPageBreak/>
        <w:t>das die Hochschule regelmäßig für die Kommunikation nach innen und außen nutzt (z. B. Link zu spezifischen Webseiten, Berichte, Flyer)</w:t>
      </w:r>
    </w:p>
    <w:p w14:paraId="1A519040" w14:textId="77777777" w:rsidR="00C6741F" w:rsidRPr="00035E9A" w:rsidRDefault="00C6741F" w:rsidP="00B10F93">
      <w:pPr>
        <w:pStyle w:val="Listenabsatz"/>
        <w:widowControl w:val="0"/>
        <w:numPr>
          <w:ilvl w:val="0"/>
          <w:numId w:val="6"/>
        </w:numPr>
        <w:spacing w:before="160" w:line="288" w:lineRule="auto"/>
        <w:ind w:left="357" w:hanging="215"/>
        <w:contextualSpacing w:val="0"/>
        <w:jc w:val="left"/>
        <w:rPr>
          <w:rFonts w:asciiTheme="minorHAnsi" w:hAnsiTheme="minorHAnsi" w:cstheme="minorHAnsi"/>
          <w:szCs w:val="24"/>
        </w:rPr>
      </w:pPr>
      <w:r w:rsidRPr="00035E9A">
        <w:rPr>
          <w:rFonts w:asciiTheme="minorHAnsi" w:hAnsiTheme="minorHAnsi" w:cstheme="minorHAnsi"/>
          <w:szCs w:val="24"/>
        </w:rPr>
        <w:t>Quantitative und qualitative Daten aus Befragungen, Statistiken zum Studienverlauf, Absolventenzahlen und -verbleib u.ä.</w:t>
      </w:r>
    </w:p>
    <w:p w14:paraId="01D5D112" w14:textId="77777777" w:rsidR="00C6741F" w:rsidRDefault="00C6741F" w:rsidP="00B10F93">
      <w:pPr>
        <w:spacing w:before="0" w:after="120"/>
        <w:jc w:val="left"/>
        <w:rPr>
          <w:rFonts w:asciiTheme="minorHAnsi" w:hAnsiTheme="minorHAnsi" w:cstheme="minorHAnsi"/>
          <w:lang w:eastAsia="en-US"/>
        </w:rPr>
      </w:pPr>
    </w:p>
    <w:p w14:paraId="5FDC6011" w14:textId="323AAD8A" w:rsidR="00520772" w:rsidRPr="002522A6" w:rsidRDefault="00520772" w:rsidP="00B10F93">
      <w:pPr>
        <w:pStyle w:val="berschrift3"/>
        <w:numPr>
          <w:ilvl w:val="0"/>
          <w:numId w:val="9"/>
        </w:numPr>
        <w:spacing w:before="0" w:after="120"/>
        <w:jc w:val="left"/>
        <w:rPr>
          <w:rFonts w:asciiTheme="minorHAnsi" w:hAnsiTheme="minorHAnsi" w:cstheme="minorHAnsi"/>
          <w:color w:val="2E74B5" w:themeColor="accent5" w:themeShade="BF"/>
          <w:szCs w:val="24"/>
        </w:rPr>
      </w:pPr>
      <w:bookmarkStart w:id="30" w:name="_Geschlechtergerechtigkeit_und_Nacht"/>
      <w:bookmarkStart w:id="31" w:name="_Toc52359169"/>
      <w:bookmarkEnd w:id="30"/>
      <w:r w:rsidRPr="002522A6">
        <w:rPr>
          <w:rFonts w:asciiTheme="minorHAnsi" w:hAnsiTheme="minorHAnsi" w:cstheme="minorHAnsi"/>
          <w:color w:val="2E74B5" w:themeColor="accent5" w:themeShade="BF"/>
          <w:szCs w:val="24"/>
        </w:rPr>
        <w:t>Der Studiengang entspricht den Anforderungen gemäß § 15 MRVO</w:t>
      </w:r>
      <w:r w:rsidR="00B257FB">
        <w:rPr>
          <w:rFonts w:asciiTheme="minorHAnsi" w:hAnsiTheme="minorHAnsi" w:cstheme="minorHAnsi"/>
          <w:color w:val="2E74B5" w:themeColor="accent5" w:themeShade="BF"/>
          <w:szCs w:val="24"/>
        </w:rPr>
        <w:t xml:space="preserve"> (Chancengleichheit</w:t>
      </w:r>
      <w:r w:rsidR="00DA0179">
        <w:rPr>
          <w:rFonts w:asciiTheme="minorHAnsi" w:hAnsiTheme="minorHAnsi" w:cstheme="minorHAnsi"/>
          <w:color w:val="2E74B5" w:themeColor="accent5" w:themeShade="BF"/>
          <w:szCs w:val="24"/>
        </w:rPr>
        <w:t>, Nachteilsausgleich</w:t>
      </w:r>
      <w:r w:rsidR="00B257FB">
        <w:rPr>
          <w:rFonts w:asciiTheme="minorHAnsi" w:hAnsiTheme="minorHAnsi" w:cstheme="minorHAnsi"/>
          <w:color w:val="2E74B5" w:themeColor="accent5" w:themeShade="BF"/>
          <w:szCs w:val="24"/>
        </w:rPr>
        <w:t>)</w:t>
      </w:r>
      <w:r w:rsidRPr="002522A6">
        <w:rPr>
          <w:rFonts w:asciiTheme="minorHAnsi" w:hAnsiTheme="minorHAnsi" w:cstheme="minorHAnsi"/>
          <w:color w:val="2E74B5" w:themeColor="accent5" w:themeShade="BF"/>
          <w:szCs w:val="24"/>
        </w:rPr>
        <w:t>.</w:t>
      </w:r>
      <w:bookmarkEnd w:id="31"/>
      <w:r w:rsidR="002363CF" w:rsidRPr="002522A6">
        <w:rPr>
          <w:rFonts w:asciiTheme="minorHAnsi" w:hAnsiTheme="minorHAnsi" w:cstheme="minorHAnsi"/>
          <w:color w:val="2E74B5" w:themeColor="accent5" w:themeShade="BF"/>
          <w:szCs w:val="24"/>
        </w:rPr>
        <w:t xml:space="preserve"> </w:t>
      </w:r>
    </w:p>
    <w:p w14:paraId="0BCB46A8" w14:textId="77777777" w:rsidR="002522A6" w:rsidRDefault="002522A6" w:rsidP="00B10F93">
      <w:pPr>
        <w:pStyle w:val="EvidenzenVorlufigeAnalyse"/>
        <w:keepNext w:val="0"/>
        <w:widowControl w:val="0"/>
        <w:jc w:val="left"/>
      </w:pPr>
      <w:r>
        <w:t>Leitfragen</w:t>
      </w:r>
    </w:p>
    <w:p w14:paraId="4E3641C8" w14:textId="5549EA1D" w:rsidR="00035E9A" w:rsidRPr="002522A6" w:rsidRDefault="002522A6" w:rsidP="00B10F93">
      <w:pPr>
        <w:pStyle w:val="Listenabsatz"/>
        <w:widowControl w:val="0"/>
        <w:numPr>
          <w:ilvl w:val="0"/>
          <w:numId w:val="6"/>
        </w:numPr>
        <w:spacing w:before="160" w:line="288" w:lineRule="auto"/>
        <w:ind w:left="357" w:hanging="215"/>
        <w:contextualSpacing w:val="0"/>
        <w:jc w:val="left"/>
      </w:pPr>
      <w:r w:rsidRPr="002522A6">
        <w:t>Liegen Konzepte der Hochschule zur Geschlechtergerechtigkeit und zur Förderung der Chancengleichheit von Studierenden in besonderen Lebenslagen vor? Wenn ja welche?</w:t>
      </w:r>
    </w:p>
    <w:p w14:paraId="241D5D6A" w14:textId="77777777" w:rsidR="002522A6" w:rsidRPr="002522A6" w:rsidRDefault="002522A6" w:rsidP="00B10F93">
      <w:pPr>
        <w:pStyle w:val="EvidenzenVorlufigeAnalyse"/>
        <w:keepNext w:val="0"/>
        <w:widowControl w:val="0"/>
        <w:jc w:val="left"/>
      </w:pPr>
      <w:r w:rsidRPr="002522A6">
        <w:t>Mögliche Evidenzen</w:t>
      </w:r>
    </w:p>
    <w:p w14:paraId="15955F5C" w14:textId="77777777" w:rsidR="002522A6" w:rsidRPr="002522A6" w:rsidRDefault="002522A6" w:rsidP="00B10F93">
      <w:pPr>
        <w:pStyle w:val="Listenabsatz"/>
        <w:widowControl w:val="0"/>
        <w:numPr>
          <w:ilvl w:val="0"/>
          <w:numId w:val="6"/>
        </w:numPr>
        <w:spacing w:before="160" w:line="288" w:lineRule="auto"/>
        <w:ind w:left="357" w:hanging="215"/>
        <w:contextualSpacing w:val="0"/>
        <w:jc w:val="left"/>
      </w:pPr>
      <w:r w:rsidRPr="002522A6">
        <w:t>Einschlägige Dokumente aus dem alltäglichen Gebrauch der Hochschule, die die ggf. vorhandenen Konzepte und Maßnahmen zeigen</w:t>
      </w:r>
    </w:p>
    <w:p w14:paraId="1E781A93" w14:textId="77777777" w:rsidR="002522A6" w:rsidRPr="00DC28E2" w:rsidRDefault="002522A6" w:rsidP="00B10F93">
      <w:pPr>
        <w:spacing w:before="160"/>
        <w:jc w:val="left"/>
      </w:pPr>
    </w:p>
    <w:p w14:paraId="25A4A114" w14:textId="2A26F11C" w:rsidR="00520772" w:rsidRPr="002522A6" w:rsidRDefault="00DA0179" w:rsidP="00B10F93">
      <w:pPr>
        <w:pStyle w:val="berschrift3"/>
        <w:numPr>
          <w:ilvl w:val="0"/>
          <w:numId w:val="9"/>
        </w:numPr>
        <w:tabs>
          <w:tab w:val="clear" w:pos="567"/>
        </w:tabs>
        <w:spacing w:before="0" w:after="120"/>
        <w:ind w:left="709" w:hanging="709"/>
        <w:jc w:val="left"/>
        <w:rPr>
          <w:rFonts w:asciiTheme="minorHAnsi" w:hAnsiTheme="minorHAnsi" w:cstheme="minorHAnsi"/>
          <w:color w:val="2E74B5" w:themeColor="accent5" w:themeShade="BF"/>
          <w:szCs w:val="24"/>
        </w:rPr>
      </w:pPr>
      <w:r w:rsidRPr="002522A6">
        <w:rPr>
          <w:rFonts w:asciiTheme="minorHAnsi" w:hAnsiTheme="minorHAnsi" w:cstheme="minorHAnsi"/>
          <w:color w:val="2E74B5" w:themeColor="accent5" w:themeShade="BF"/>
          <w:szCs w:val="24"/>
        </w:rPr>
        <w:t xml:space="preserve"> </w:t>
      </w:r>
      <w:bookmarkStart w:id="32" w:name="_Toc52359170"/>
      <w:r w:rsidR="005C233F" w:rsidRPr="002522A6">
        <w:rPr>
          <w:rFonts w:asciiTheme="minorHAnsi" w:hAnsiTheme="minorHAnsi" w:cstheme="minorHAnsi"/>
          <w:color w:val="2E74B5" w:themeColor="accent5" w:themeShade="BF"/>
          <w:szCs w:val="24"/>
        </w:rPr>
        <w:t>(</w:t>
      </w:r>
      <w:r w:rsidR="00B257FB">
        <w:rPr>
          <w:rFonts w:asciiTheme="minorHAnsi" w:hAnsiTheme="minorHAnsi" w:cstheme="minorHAnsi"/>
          <w:color w:val="2E74B5" w:themeColor="accent5" w:themeShade="BF"/>
          <w:szCs w:val="24"/>
        </w:rPr>
        <w:t>Wenn einschlägig</w:t>
      </w:r>
      <w:r w:rsidR="005C233F" w:rsidRPr="002522A6">
        <w:rPr>
          <w:rFonts w:asciiTheme="minorHAnsi" w:hAnsiTheme="minorHAnsi" w:cstheme="minorHAnsi"/>
          <w:color w:val="2E74B5" w:themeColor="accent5" w:themeShade="BF"/>
          <w:szCs w:val="24"/>
        </w:rPr>
        <w:t>)</w:t>
      </w:r>
      <w:r w:rsidR="00AC66F9" w:rsidRPr="002522A6">
        <w:rPr>
          <w:rFonts w:asciiTheme="minorHAnsi" w:hAnsiTheme="minorHAnsi" w:cstheme="minorHAnsi"/>
          <w:color w:val="2E74B5" w:themeColor="accent5" w:themeShade="BF"/>
          <w:szCs w:val="24"/>
        </w:rPr>
        <w:t xml:space="preserve"> </w:t>
      </w:r>
      <w:r w:rsidR="00520772" w:rsidRPr="002522A6">
        <w:rPr>
          <w:rFonts w:asciiTheme="minorHAnsi" w:hAnsiTheme="minorHAnsi" w:cstheme="minorHAnsi"/>
          <w:color w:val="2E74B5" w:themeColor="accent5" w:themeShade="BF"/>
          <w:szCs w:val="24"/>
        </w:rPr>
        <w:t>Der Studiengang entspricht den Anforderungen gemäß § 16 MRVO</w:t>
      </w:r>
      <w:r w:rsidR="00B257FB">
        <w:rPr>
          <w:rFonts w:asciiTheme="minorHAnsi" w:hAnsiTheme="minorHAnsi" w:cstheme="minorHAnsi"/>
          <w:color w:val="2E74B5" w:themeColor="accent5" w:themeShade="BF"/>
          <w:szCs w:val="24"/>
        </w:rPr>
        <w:t xml:space="preserve"> (</w:t>
      </w:r>
      <w:r>
        <w:rPr>
          <w:rFonts w:asciiTheme="minorHAnsi" w:hAnsiTheme="minorHAnsi" w:cstheme="minorHAnsi"/>
          <w:color w:val="2E74B5" w:themeColor="accent5" w:themeShade="BF"/>
          <w:szCs w:val="24"/>
        </w:rPr>
        <w:t xml:space="preserve">Sonderregelungen für </w:t>
      </w:r>
      <w:r w:rsidR="00B257FB">
        <w:rPr>
          <w:rFonts w:asciiTheme="minorHAnsi" w:hAnsiTheme="minorHAnsi" w:cstheme="minorHAnsi"/>
          <w:color w:val="2E74B5" w:themeColor="accent5" w:themeShade="BF"/>
          <w:szCs w:val="24"/>
        </w:rPr>
        <w:t>Joint Degrees)</w:t>
      </w:r>
      <w:r w:rsidR="00520772" w:rsidRPr="002522A6">
        <w:rPr>
          <w:rFonts w:asciiTheme="minorHAnsi" w:hAnsiTheme="minorHAnsi" w:cstheme="minorHAnsi"/>
          <w:color w:val="2E74B5" w:themeColor="accent5" w:themeShade="BF"/>
          <w:szCs w:val="24"/>
        </w:rPr>
        <w:t>.</w:t>
      </w:r>
      <w:bookmarkEnd w:id="32"/>
      <w:r w:rsidR="002363CF" w:rsidRPr="002522A6">
        <w:rPr>
          <w:rFonts w:asciiTheme="minorHAnsi" w:hAnsiTheme="minorHAnsi" w:cstheme="minorHAnsi"/>
          <w:color w:val="2E74B5" w:themeColor="accent5" w:themeShade="BF"/>
          <w:szCs w:val="24"/>
        </w:rPr>
        <w:t xml:space="preserve"> </w:t>
      </w:r>
    </w:p>
    <w:p w14:paraId="2AD29336" w14:textId="16764388" w:rsidR="00F723CB" w:rsidRPr="003869BD" w:rsidRDefault="00F723CB" w:rsidP="00B10F93">
      <w:pPr>
        <w:spacing w:before="0" w:after="120" w:line="240" w:lineRule="auto"/>
        <w:jc w:val="left"/>
        <w:rPr>
          <w:rFonts w:asciiTheme="minorHAnsi" w:hAnsiTheme="minorHAnsi" w:cstheme="minorHAnsi"/>
        </w:rPr>
      </w:pPr>
    </w:p>
    <w:p w14:paraId="3EB76394" w14:textId="2FFD5672" w:rsidR="004551F5" w:rsidRPr="00E86873" w:rsidRDefault="00DA0179" w:rsidP="00B10F93">
      <w:pPr>
        <w:pStyle w:val="berschrift3"/>
        <w:numPr>
          <w:ilvl w:val="0"/>
          <w:numId w:val="9"/>
        </w:numPr>
        <w:tabs>
          <w:tab w:val="clear" w:pos="567"/>
          <w:tab w:val="left" w:pos="284"/>
        </w:tabs>
        <w:spacing w:before="0" w:after="120"/>
        <w:ind w:left="709" w:hanging="709"/>
        <w:jc w:val="left"/>
        <w:rPr>
          <w:rFonts w:asciiTheme="minorHAnsi" w:hAnsiTheme="minorHAnsi" w:cstheme="minorHAnsi"/>
          <w:color w:val="2E74B5" w:themeColor="accent5" w:themeShade="BF"/>
          <w:szCs w:val="24"/>
        </w:rPr>
      </w:pPr>
      <w:bookmarkStart w:id="33" w:name="_Kooperationen_mit_nichthochschulisc"/>
      <w:bookmarkEnd w:id="33"/>
      <w:r w:rsidRPr="00E86873">
        <w:rPr>
          <w:rFonts w:asciiTheme="minorHAnsi" w:hAnsiTheme="minorHAnsi" w:cstheme="minorHAnsi"/>
          <w:color w:val="2E74B5" w:themeColor="accent5" w:themeShade="BF"/>
          <w:szCs w:val="24"/>
        </w:rPr>
        <w:t xml:space="preserve"> </w:t>
      </w:r>
      <w:bookmarkStart w:id="34" w:name="_Toc52359171"/>
      <w:r w:rsidR="00B257FB" w:rsidRPr="00E86873">
        <w:rPr>
          <w:rFonts w:asciiTheme="minorHAnsi" w:hAnsiTheme="minorHAnsi" w:cstheme="minorHAnsi"/>
          <w:color w:val="2E74B5" w:themeColor="accent5" w:themeShade="BF"/>
          <w:szCs w:val="24"/>
        </w:rPr>
        <w:t>(</w:t>
      </w:r>
      <w:r w:rsidR="00B257FB">
        <w:rPr>
          <w:rFonts w:asciiTheme="minorHAnsi" w:hAnsiTheme="minorHAnsi" w:cstheme="minorHAnsi"/>
          <w:color w:val="2E74B5" w:themeColor="accent5" w:themeShade="BF"/>
          <w:szCs w:val="24"/>
        </w:rPr>
        <w:t>Nur für Studiengänge die gemeinsam mit außerhochschulischen Partnern durchgeführt werden, z.B. duale ausbildungsintegrierte Programme</w:t>
      </w:r>
      <w:r>
        <w:rPr>
          <w:rFonts w:asciiTheme="minorHAnsi" w:hAnsiTheme="minorHAnsi" w:cstheme="minorHAnsi"/>
          <w:color w:val="2E74B5" w:themeColor="accent5" w:themeShade="BF"/>
          <w:szCs w:val="24"/>
        </w:rPr>
        <w:t>, Weiterbildungsprogramme an externen Trägern</w:t>
      </w:r>
      <w:r w:rsidR="00B257FB" w:rsidRPr="00E86873">
        <w:rPr>
          <w:rFonts w:asciiTheme="minorHAnsi" w:hAnsiTheme="minorHAnsi" w:cstheme="minorHAnsi"/>
          <w:color w:val="2E74B5" w:themeColor="accent5" w:themeShade="BF"/>
          <w:szCs w:val="24"/>
        </w:rPr>
        <w:t xml:space="preserve">) </w:t>
      </w:r>
      <w:r w:rsidR="004551F5" w:rsidRPr="00E86873">
        <w:rPr>
          <w:rFonts w:asciiTheme="minorHAnsi" w:hAnsiTheme="minorHAnsi" w:cstheme="minorHAnsi"/>
          <w:color w:val="2E74B5" w:themeColor="accent5" w:themeShade="BF"/>
          <w:szCs w:val="24"/>
        </w:rPr>
        <w:t>Der Studiengang entspricht den Anforderungen gemäß § 19 MRVO</w:t>
      </w:r>
      <w:r>
        <w:rPr>
          <w:rFonts w:asciiTheme="minorHAnsi" w:hAnsiTheme="minorHAnsi" w:cstheme="minorHAnsi"/>
          <w:color w:val="2E74B5" w:themeColor="accent5" w:themeShade="BF"/>
          <w:szCs w:val="24"/>
        </w:rPr>
        <w:t xml:space="preserve"> Kooperationen mit nichthochschulischen Einrichtungen)</w:t>
      </w:r>
      <w:r w:rsidR="004551F5" w:rsidRPr="00E86873">
        <w:rPr>
          <w:rFonts w:asciiTheme="minorHAnsi" w:hAnsiTheme="minorHAnsi" w:cstheme="minorHAnsi"/>
          <w:color w:val="2E74B5" w:themeColor="accent5" w:themeShade="BF"/>
          <w:szCs w:val="24"/>
        </w:rPr>
        <w:t>.</w:t>
      </w:r>
      <w:bookmarkEnd w:id="34"/>
      <w:r w:rsidR="002363CF" w:rsidRPr="00E86873">
        <w:rPr>
          <w:rFonts w:asciiTheme="minorHAnsi" w:hAnsiTheme="minorHAnsi" w:cstheme="minorHAnsi"/>
          <w:color w:val="2E74B5" w:themeColor="accent5" w:themeShade="BF"/>
          <w:szCs w:val="24"/>
        </w:rPr>
        <w:t xml:space="preserve"> </w:t>
      </w:r>
    </w:p>
    <w:p w14:paraId="410E4DBB" w14:textId="4118775B" w:rsidR="00F723CB" w:rsidRPr="003869BD" w:rsidRDefault="00F723CB" w:rsidP="00B10F93">
      <w:pPr>
        <w:spacing w:before="0" w:after="120" w:line="240" w:lineRule="auto"/>
        <w:jc w:val="left"/>
        <w:rPr>
          <w:rFonts w:asciiTheme="minorHAnsi" w:hAnsiTheme="minorHAnsi" w:cstheme="minorHAnsi"/>
        </w:rPr>
      </w:pPr>
    </w:p>
    <w:p w14:paraId="1BB630C9" w14:textId="414779CB" w:rsidR="00447FB8" w:rsidRPr="00E86873" w:rsidRDefault="00447FB8" w:rsidP="00B10F93">
      <w:pPr>
        <w:pStyle w:val="berschrift3"/>
        <w:numPr>
          <w:ilvl w:val="0"/>
          <w:numId w:val="9"/>
        </w:numPr>
        <w:spacing w:before="0" w:after="120"/>
        <w:ind w:left="709" w:hanging="709"/>
        <w:jc w:val="left"/>
        <w:rPr>
          <w:rFonts w:asciiTheme="minorHAnsi" w:hAnsiTheme="minorHAnsi" w:cstheme="minorHAnsi"/>
          <w:color w:val="2E74B5" w:themeColor="accent5" w:themeShade="BF"/>
          <w:szCs w:val="24"/>
        </w:rPr>
      </w:pPr>
      <w:bookmarkStart w:id="35" w:name="_Hochschulische_Kooperationen_(§"/>
      <w:bookmarkStart w:id="36" w:name="_Toc52359172"/>
      <w:bookmarkEnd w:id="35"/>
      <w:r w:rsidRPr="00E86873">
        <w:rPr>
          <w:rFonts w:asciiTheme="minorHAnsi" w:hAnsiTheme="minorHAnsi" w:cstheme="minorHAnsi"/>
          <w:color w:val="2E74B5" w:themeColor="accent5" w:themeShade="BF"/>
          <w:szCs w:val="24"/>
        </w:rPr>
        <w:t>Der Studiengang entspricht den Anforderungen gemäß § 20 MRVO</w:t>
      </w:r>
      <w:r w:rsidR="00DA0179">
        <w:rPr>
          <w:rFonts w:asciiTheme="minorHAnsi" w:hAnsiTheme="minorHAnsi" w:cstheme="minorHAnsi"/>
          <w:color w:val="2E74B5" w:themeColor="accent5" w:themeShade="BF"/>
          <w:szCs w:val="24"/>
        </w:rPr>
        <w:t xml:space="preserve"> (Kooperationen mit anderen Hochschulen zur Durchführung des Programms)</w:t>
      </w:r>
      <w:r w:rsidRPr="00E86873">
        <w:rPr>
          <w:rFonts w:asciiTheme="minorHAnsi" w:hAnsiTheme="minorHAnsi" w:cstheme="minorHAnsi"/>
          <w:color w:val="2E74B5" w:themeColor="accent5" w:themeShade="BF"/>
          <w:szCs w:val="24"/>
        </w:rPr>
        <w:t>.</w:t>
      </w:r>
      <w:bookmarkEnd w:id="36"/>
      <w:r w:rsidR="002363CF" w:rsidRPr="00E86873">
        <w:rPr>
          <w:rFonts w:asciiTheme="minorHAnsi" w:hAnsiTheme="minorHAnsi" w:cstheme="minorHAnsi"/>
          <w:color w:val="2E74B5" w:themeColor="accent5" w:themeShade="BF"/>
          <w:szCs w:val="24"/>
        </w:rPr>
        <w:t xml:space="preserve"> </w:t>
      </w:r>
    </w:p>
    <w:p w14:paraId="7E20B035" w14:textId="77777777" w:rsidR="004551F5" w:rsidRPr="003869BD" w:rsidRDefault="004551F5" w:rsidP="00B10F93">
      <w:pPr>
        <w:spacing w:before="0" w:after="120"/>
        <w:jc w:val="left"/>
        <w:rPr>
          <w:rFonts w:asciiTheme="minorHAnsi" w:hAnsiTheme="minorHAnsi" w:cstheme="minorHAnsi"/>
          <w:lang w:eastAsia="en-US"/>
        </w:rPr>
      </w:pPr>
    </w:p>
    <w:p w14:paraId="04D2916F" w14:textId="5CDFC4F6" w:rsidR="006216B9" w:rsidRPr="00E86873" w:rsidRDefault="006216B9" w:rsidP="00B10F93">
      <w:pPr>
        <w:pStyle w:val="berschrift3"/>
        <w:numPr>
          <w:ilvl w:val="0"/>
          <w:numId w:val="9"/>
        </w:numPr>
        <w:tabs>
          <w:tab w:val="clear" w:pos="567"/>
        </w:tabs>
        <w:spacing w:before="0" w:after="120"/>
        <w:ind w:left="567" w:hanging="567"/>
        <w:jc w:val="left"/>
        <w:rPr>
          <w:rFonts w:asciiTheme="minorHAnsi" w:hAnsiTheme="minorHAnsi" w:cstheme="minorHAnsi"/>
          <w:color w:val="2E74B5" w:themeColor="accent5" w:themeShade="BF"/>
          <w:szCs w:val="24"/>
        </w:rPr>
      </w:pPr>
      <w:bookmarkStart w:id="37" w:name="_Besondere_Kriterien_für_1"/>
      <w:bookmarkStart w:id="38" w:name="_Toc52359173"/>
      <w:bookmarkEnd w:id="37"/>
      <w:r w:rsidRPr="00E86873">
        <w:rPr>
          <w:rFonts w:asciiTheme="minorHAnsi" w:hAnsiTheme="minorHAnsi" w:cstheme="minorHAnsi"/>
          <w:color w:val="2E74B5" w:themeColor="accent5" w:themeShade="BF"/>
          <w:szCs w:val="24"/>
        </w:rPr>
        <w:t xml:space="preserve">Der </w:t>
      </w:r>
      <w:r w:rsidR="00BC4F5E" w:rsidRPr="00E86873">
        <w:rPr>
          <w:rFonts w:asciiTheme="minorHAnsi" w:hAnsiTheme="minorHAnsi" w:cstheme="minorHAnsi"/>
          <w:color w:val="2E74B5" w:themeColor="accent5" w:themeShade="BF"/>
          <w:szCs w:val="24"/>
        </w:rPr>
        <w:t>Bachelorausbildungs</w:t>
      </w:r>
      <w:r w:rsidRPr="00E86873">
        <w:rPr>
          <w:rFonts w:asciiTheme="minorHAnsi" w:hAnsiTheme="minorHAnsi" w:cstheme="minorHAnsi"/>
          <w:color w:val="2E74B5" w:themeColor="accent5" w:themeShade="BF"/>
          <w:szCs w:val="24"/>
        </w:rPr>
        <w:t>gang entspricht den Anforderungen gemäß § 21 MRVO</w:t>
      </w:r>
      <w:r w:rsidR="00DA0179">
        <w:rPr>
          <w:rFonts w:asciiTheme="minorHAnsi" w:hAnsiTheme="minorHAnsi" w:cstheme="minorHAnsi"/>
          <w:color w:val="2E74B5" w:themeColor="accent5" w:themeShade="BF"/>
          <w:szCs w:val="24"/>
        </w:rPr>
        <w:t xml:space="preserve"> (besondere Anforderungen an Studiengänge von Berufsakademien)</w:t>
      </w:r>
      <w:r w:rsidRPr="00E86873">
        <w:rPr>
          <w:rFonts w:asciiTheme="minorHAnsi" w:hAnsiTheme="minorHAnsi" w:cstheme="minorHAnsi"/>
          <w:color w:val="2E74B5" w:themeColor="accent5" w:themeShade="BF"/>
          <w:szCs w:val="24"/>
        </w:rPr>
        <w:t>.</w:t>
      </w:r>
      <w:bookmarkEnd w:id="38"/>
      <w:r w:rsidR="002363CF" w:rsidRPr="00E86873">
        <w:rPr>
          <w:rFonts w:asciiTheme="minorHAnsi" w:hAnsiTheme="minorHAnsi" w:cstheme="minorHAnsi"/>
          <w:color w:val="2E74B5" w:themeColor="accent5" w:themeShade="BF"/>
          <w:szCs w:val="24"/>
        </w:rPr>
        <w:t xml:space="preserve"> </w:t>
      </w:r>
    </w:p>
    <w:p w14:paraId="2F763DC8" w14:textId="77777777" w:rsidR="00963E24" w:rsidRPr="003869BD" w:rsidRDefault="00963E24" w:rsidP="00963E24">
      <w:pPr>
        <w:rPr>
          <w:rFonts w:asciiTheme="minorHAnsi" w:hAnsiTheme="minorHAnsi" w:cstheme="minorHAnsi"/>
          <w:lang w:eastAsia="en-US"/>
        </w:rPr>
      </w:pPr>
    </w:p>
    <w:p w14:paraId="662CF44D" w14:textId="77777777" w:rsidR="00963E24" w:rsidRPr="003869BD" w:rsidRDefault="00963E24" w:rsidP="00963E24">
      <w:pPr>
        <w:spacing w:before="0" w:line="240" w:lineRule="auto"/>
        <w:jc w:val="left"/>
        <w:rPr>
          <w:rFonts w:asciiTheme="minorHAnsi" w:hAnsiTheme="minorHAnsi" w:cstheme="minorHAnsi"/>
          <w:lang w:eastAsia="en-US"/>
        </w:rPr>
        <w:sectPr w:rsidR="00963E24" w:rsidRPr="003869BD" w:rsidSect="00035E9A">
          <w:headerReference w:type="default" r:id="rId9"/>
          <w:footerReference w:type="default" r:id="rId10"/>
          <w:footerReference w:type="first" r:id="rId11"/>
          <w:pgSz w:w="11906" w:h="16838" w:code="9"/>
          <w:pgMar w:top="1701" w:right="1134" w:bottom="1418" w:left="1418" w:header="709" w:footer="709" w:gutter="0"/>
          <w:cols w:space="708"/>
          <w:titlePg/>
          <w:docGrid w:linePitch="360"/>
        </w:sectPr>
      </w:pPr>
    </w:p>
    <w:p w14:paraId="4E4386D3" w14:textId="77777777" w:rsidR="00963E24" w:rsidRPr="003869BD" w:rsidRDefault="00963E24" w:rsidP="00000565">
      <w:pPr>
        <w:spacing w:before="0" w:after="120"/>
        <w:rPr>
          <w:rFonts w:asciiTheme="minorHAnsi" w:hAnsiTheme="minorHAnsi" w:cstheme="minorHAnsi"/>
          <w:b/>
          <w:bCs/>
          <w:lang w:eastAsia="en-US"/>
        </w:rPr>
      </w:pPr>
    </w:p>
    <w:p w14:paraId="6DE0FB0D" w14:textId="62829B73" w:rsidR="00FF32D2" w:rsidRPr="00FF32D2" w:rsidRDefault="00FF32D2" w:rsidP="00FF32D2">
      <w:pPr>
        <w:pStyle w:val="berschrift2"/>
        <w:spacing w:before="0" w:after="120"/>
        <w:ind w:left="567" w:hanging="567"/>
        <w:rPr>
          <w:rFonts w:asciiTheme="minorHAnsi" w:hAnsiTheme="minorHAnsi" w:cstheme="minorHAnsi"/>
          <w:sz w:val="28"/>
          <w:szCs w:val="28"/>
          <w:u w:val="single"/>
        </w:rPr>
      </w:pPr>
      <w:bookmarkStart w:id="39" w:name="_Toc52359174"/>
      <w:r w:rsidRPr="00FF32D2">
        <w:rPr>
          <w:rFonts w:asciiTheme="minorHAnsi" w:hAnsiTheme="minorHAnsi" w:cstheme="minorHAnsi"/>
          <w:sz w:val="28"/>
          <w:szCs w:val="28"/>
          <w:u w:val="single"/>
        </w:rPr>
        <w:t>Anhang</w:t>
      </w:r>
      <w:bookmarkEnd w:id="39"/>
      <w:r>
        <w:rPr>
          <w:rFonts w:asciiTheme="minorHAnsi" w:hAnsiTheme="minorHAnsi" w:cstheme="minorHAnsi"/>
          <w:sz w:val="28"/>
          <w:szCs w:val="28"/>
          <w:u w:val="single"/>
        </w:rPr>
        <w:t xml:space="preserve"> </w:t>
      </w:r>
    </w:p>
    <w:p w14:paraId="130A06DA" w14:textId="2C43F8A3" w:rsidR="00091E5E" w:rsidRDefault="00091E5E" w:rsidP="00FF32D2">
      <w:pPr>
        <w:pStyle w:val="berschrift1"/>
        <w:numPr>
          <w:ilvl w:val="0"/>
          <w:numId w:val="0"/>
        </w:numPr>
        <w:spacing w:before="0" w:after="120"/>
        <w:ind w:left="432" w:hanging="432"/>
        <w:rPr>
          <w:rFonts w:asciiTheme="minorHAnsi" w:hAnsiTheme="minorHAnsi" w:cstheme="minorHAnsi"/>
          <w:szCs w:val="24"/>
        </w:rPr>
      </w:pPr>
      <w:bookmarkStart w:id="40" w:name="_Toc52359175"/>
      <w:r w:rsidRPr="003869BD">
        <w:rPr>
          <w:rFonts w:asciiTheme="minorHAnsi" w:hAnsiTheme="minorHAnsi" w:cstheme="minorHAnsi"/>
          <w:szCs w:val="24"/>
        </w:rPr>
        <w:t>Daten</w:t>
      </w:r>
      <w:r w:rsidR="00CB166D" w:rsidRPr="003869BD">
        <w:rPr>
          <w:rFonts w:asciiTheme="minorHAnsi" w:hAnsiTheme="minorHAnsi" w:cstheme="minorHAnsi"/>
          <w:szCs w:val="24"/>
        </w:rPr>
        <w:t>blatt</w:t>
      </w:r>
      <w:bookmarkEnd w:id="40"/>
    </w:p>
    <w:p w14:paraId="46A63E3C" w14:textId="7837E81E" w:rsidR="00A93F7F" w:rsidRPr="00A93F7F" w:rsidRDefault="00A93F7F" w:rsidP="00A93F7F">
      <w:pPr>
        <w:pStyle w:val="berschrift1"/>
        <w:numPr>
          <w:ilvl w:val="0"/>
          <w:numId w:val="0"/>
        </w:numPr>
        <w:spacing w:before="0" w:after="120"/>
        <w:ind w:left="432" w:hanging="432"/>
        <w:rPr>
          <w:rFonts w:asciiTheme="minorHAnsi" w:hAnsiTheme="minorHAnsi" w:cstheme="minorHAnsi"/>
          <w:szCs w:val="24"/>
        </w:rPr>
      </w:pPr>
      <w:bookmarkStart w:id="41" w:name="_Toc52359176"/>
      <w:r w:rsidRPr="00A93F7F">
        <w:rPr>
          <w:rFonts w:asciiTheme="minorHAnsi" w:hAnsiTheme="minorHAnsi" w:cstheme="minorHAnsi"/>
          <w:szCs w:val="24"/>
        </w:rPr>
        <w:t>Daten zum Studiengang im Zeitraum der gültigen Akkreditierung</w:t>
      </w:r>
      <w:bookmarkEnd w:id="41"/>
    </w:p>
    <w:tbl>
      <w:tblPr>
        <w:tblpPr w:leftFromText="141" w:rightFromText="141" w:vertAnchor="text" w:horzAnchor="margin" w:tblpXSpec="center" w:tblpY="36"/>
        <w:tblW w:w="15764" w:type="dxa"/>
        <w:tblCellMar>
          <w:left w:w="70" w:type="dxa"/>
          <w:right w:w="70" w:type="dxa"/>
        </w:tblCellMar>
        <w:tblLook w:val="04A0" w:firstRow="1" w:lastRow="0" w:firstColumn="1" w:lastColumn="0" w:noHBand="0" w:noVBand="1"/>
      </w:tblPr>
      <w:tblGrid>
        <w:gridCol w:w="2059"/>
        <w:gridCol w:w="1237"/>
        <w:gridCol w:w="1086"/>
        <w:gridCol w:w="1098"/>
        <w:gridCol w:w="1245"/>
        <w:gridCol w:w="1085"/>
        <w:gridCol w:w="1098"/>
        <w:gridCol w:w="1245"/>
        <w:gridCol w:w="1085"/>
        <w:gridCol w:w="1098"/>
        <w:gridCol w:w="1245"/>
        <w:gridCol w:w="1085"/>
        <w:gridCol w:w="1098"/>
      </w:tblGrid>
      <w:tr w:rsidR="00963E24" w:rsidRPr="00963E24" w14:paraId="6E5A16B3" w14:textId="77777777" w:rsidTr="00963E24">
        <w:trPr>
          <w:trHeight w:val="375"/>
        </w:trPr>
        <w:tc>
          <w:tcPr>
            <w:tcW w:w="15764" w:type="dxa"/>
            <w:gridSpan w:val="13"/>
            <w:tcBorders>
              <w:top w:val="nil"/>
              <w:left w:val="nil"/>
              <w:bottom w:val="nil"/>
              <w:right w:val="nil"/>
            </w:tcBorders>
            <w:shd w:val="clear" w:color="auto" w:fill="auto"/>
            <w:noWrap/>
            <w:vAlign w:val="bottom"/>
            <w:hideMark/>
          </w:tcPr>
          <w:p w14:paraId="41626BEE" w14:textId="77777777" w:rsidR="00963E24" w:rsidRDefault="00963E24" w:rsidP="00963E24">
            <w:pPr>
              <w:pStyle w:val="berschrift3"/>
              <w:numPr>
                <w:ilvl w:val="0"/>
                <w:numId w:val="0"/>
              </w:numPr>
            </w:pPr>
            <w:bookmarkStart w:id="42" w:name="_Toc513799766"/>
            <w:bookmarkStart w:id="43" w:name="_Toc513799765"/>
            <w:bookmarkStart w:id="44" w:name="_Toc52359177"/>
            <w:r>
              <w:t>Studiengang 01</w:t>
            </w:r>
            <w:bookmarkEnd w:id="42"/>
            <w:bookmarkEnd w:id="44"/>
          </w:p>
          <w:p w14:paraId="56705DC5" w14:textId="77777777" w:rsidR="00963E24" w:rsidRPr="00963E24" w:rsidRDefault="00963E24" w:rsidP="00963E24">
            <w:pPr>
              <w:spacing w:before="0" w:line="240" w:lineRule="auto"/>
              <w:jc w:val="left"/>
              <w:rPr>
                <w:rFonts w:ascii="Arial" w:hAnsi="Arial" w:cs="Arial"/>
                <w:color w:val="000000"/>
                <w:sz w:val="18"/>
                <w:szCs w:val="18"/>
                <w:lang w:bidi="th-TH"/>
              </w:rPr>
            </w:pPr>
          </w:p>
          <w:tbl>
            <w:tblPr>
              <w:tblW w:w="0" w:type="auto"/>
              <w:tblCellSpacing w:w="0" w:type="dxa"/>
              <w:tblCellMar>
                <w:left w:w="0" w:type="dxa"/>
                <w:right w:w="0" w:type="dxa"/>
              </w:tblCellMar>
              <w:tblLook w:val="04A0" w:firstRow="1" w:lastRow="0" w:firstColumn="1" w:lastColumn="0" w:noHBand="0" w:noVBand="1"/>
            </w:tblPr>
            <w:tblGrid>
              <w:gridCol w:w="15620"/>
            </w:tblGrid>
            <w:tr w:rsidR="00963E24" w:rsidRPr="00963E24" w14:paraId="78A83905" w14:textId="77777777" w:rsidTr="002363CF">
              <w:trPr>
                <w:trHeight w:val="375"/>
                <w:tblCellSpacing w:w="0" w:type="dxa"/>
              </w:trPr>
              <w:tc>
                <w:tcPr>
                  <w:tcW w:w="15620" w:type="dxa"/>
                  <w:tcBorders>
                    <w:top w:val="nil"/>
                    <w:left w:val="nil"/>
                    <w:bottom w:val="nil"/>
                    <w:right w:val="nil"/>
                  </w:tcBorders>
                  <w:shd w:val="clear" w:color="auto" w:fill="auto"/>
                  <w:noWrap/>
                  <w:vAlign w:val="bottom"/>
                  <w:hideMark/>
                </w:tcPr>
                <w:p w14:paraId="2FCA22DD" w14:textId="77777777" w:rsidR="00963E24" w:rsidRPr="00963E24" w:rsidRDefault="00963E24" w:rsidP="00B10F93">
                  <w:pPr>
                    <w:framePr w:hSpace="141" w:wrap="around" w:vAnchor="text" w:hAnchor="margin" w:xAlign="center" w:y="36"/>
                    <w:spacing w:before="0" w:line="240" w:lineRule="auto"/>
                    <w:jc w:val="center"/>
                    <w:rPr>
                      <w:rFonts w:ascii="Arial" w:hAnsi="Arial" w:cs="Arial"/>
                      <w:b/>
                      <w:bCs/>
                      <w:color w:val="000000"/>
                      <w:sz w:val="18"/>
                      <w:szCs w:val="18"/>
                      <w:lang w:bidi="th-TH"/>
                    </w:rPr>
                  </w:pPr>
                  <w:r w:rsidRPr="00963E24">
                    <w:rPr>
                      <w:rFonts w:ascii="Arial" w:hAnsi="Arial" w:cs="Arial"/>
                      <w:b/>
                      <w:bCs/>
                      <w:color w:val="000000"/>
                      <w:sz w:val="18"/>
                      <w:szCs w:val="18"/>
                      <w:lang w:bidi="th-TH"/>
                    </w:rPr>
                    <w:t>Erfassung "Erfolgsquote"</w:t>
                  </w:r>
                  <w:r w:rsidRPr="00963E24">
                    <w:rPr>
                      <w:rFonts w:ascii="Arial" w:hAnsi="Arial" w:cs="Arial"/>
                      <w:b/>
                      <w:bCs/>
                      <w:color w:val="000000"/>
                      <w:sz w:val="18"/>
                      <w:szCs w:val="18"/>
                      <w:vertAlign w:val="superscript"/>
                      <w:lang w:bidi="th-TH"/>
                    </w:rPr>
                    <w:t>2)</w:t>
                  </w:r>
                  <w:r w:rsidRPr="00963E24">
                    <w:rPr>
                      <w:rFonts w:ascii="Arial" w:hAnsi="Arial" w:cs="Arial"/>
                      <w:b/>
                      <w:bCs/>
                      <w:color w:val="000000"/>
                      <w:sz w:val="18"/>
                      <w:szCs w:val="18"/>
                      <w:lang w:bidi="th-TH"/>
                    </w:rPr>
                    <w:t xml:space="preserve"> und "Studierende nach Geschlecht"</w:t>
                  </w:r>
                </w:p>
              </w:tc>
            </w:tr>
          </w:tbl>
          <w:p w14:paraId="68A0729E" w14:textId="77777777" w:rsidR="00963E24" w:rsidRPr="00963E24" w:rsidRDefault="00963E24" w:rsidP="00963E24">
            <w:pPr>
              <w:spacing w:before="0" w:line="240" w:lineRule="auto"/>
              <w:jc w:val="left"/>
              <w:rPr>
                <w:rFonts w:ascii="Arial" w:hAnsi="Arial" w:cs="Arial"/>
                <w:color w:val="000000"/>
                <w:sz w:val="18"/>
                <w:szCs w:val="18"/>
                <w:lang w:bidi="th-TH"/>
              </w:rPr>
            </w:pPr>
          </w:p>
        </w:tc>
      </w:tr>
      <w:tr w:rsidR="00963E24" w:rsidRPr="00963E24" w14:paraId="5631C9D0" w14:textId="77777777" w:rsidTr="00963E24">
        <w:trPr>
          <w:trHeight w:val="300"/>
        </w:trPr>
        <w:tc>
          <w:tcPr>
            <w:tcW w:w="2059" w:type="dxa"/>
            <w:tcBorders>
              <w:top w:val="nil"/>
              <w:left w:val="nil"/>
              <w:bottom w:val="nil"/>
              <w:right w:val="nil"/>
            </w:tcBorders>
            <w:shd w:val="clear" w:color="auto" w:fill="auto"/>
            <w:noWrap/>
            <w:vAlign w:val="bottom"/>
            <w:hideMark/>
          </w:tcPr>
          <w:p w14:paraId="1125C22C"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xml:space="preserve">Studiengang: </w:t>
            </w:r>
          </w:p>
        </w:tc>
        <w:tc>
          <w:tcPr>
            <w:tcW w:w="1237" w:type="dxa"/>
            <w:tcBorders>
              <w:top w:val="nil"/>
              <w:left w:val="nil"/>
              <w:bottom w:val="nil"/>
              <w:right w:val="nil"/>
            </w:tcBorders>
            <w:shd w:val="clear" w:color="auto" w:fill="auto"/>
            <w:noWrap/>
            <w:vAlign w:val="bottom"/>
            <w:hideMark/>
          </w:tcPr>
          <w:p w14:paraId="7096D03F" w14:textId="77777777" w:rsidR="00963E24" w:rsidRPr="00963E24" w:rsidRDefault="00963E24" w:rsidP="00963E24">
            <w:pPr>
              <w:spacing w:before="0" w:line="240" w:lineRule="auto"/>
              <w:jc w:val="left"/>
              <w:rPr>
                <w:rFonts w:ascii="Arial" w:hAnsi="Arial" w:cs="Arial"/>
                <w:color w:val="000000"/>
                <w:sz w:val="18"/>
                <w:szCs w:val="18"/>
                <w:lang w:bidi="th-TH"/>
              </w:rPr>
            </w:pPr>
          </w:p>
        </w:tc>
        <w:tc>
          <w:tcPr>
            <w:tcW w:w="1086" w:type="dxa"/>
            <w:tcBorders>
              <w:top w:val="nil"/>
              <w:left w:val="nil"/>
              <w:bottom w:val="nil"/>
              <w:right w:val="nil"/>
            </w:tcBorders>
            <w:shd w:val="clear" w:color="auto" w:fill="auto"/>
            <w:noWrap/>
            <w:vAlign w:val="bottom"/>
            <w:hideMark/>
          </w:tcPr>
          <w:p w14:paraId="64BFFEEA" w14:textId="77777777" w:rsidR="00963E24" w:rsidRPr="00963E24" w:rsidRDefault="00963E24" w:rsidP="00963E24">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34A344EE" w14:textId="77777777" w:rsidR="00963E24" w:rsidRPr="00963E24" w:rsidRDefault="00963E24" w:rsidP="00963E24">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769823D7" w14:textId="77777777" w:rsidR="00963E24" w:rsidRPr="00963E24" w:rsidRDefault="00963E24" w:rsidP="00963E24">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45A3F6F3" w14:textId="77777777" w:rsidR="00963E24" w:rsidRPr="00963E24" w:rsidRDefault="00963E24" w:rsidP="00963E24">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3E45AE41" w14:textId="77777777" w:rsidR="00963E24" w:rsidRPr="00963E24" w:rsidRDefault="00963E24" w:rsidP="00963E24">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123AD59F" w14:textId="77777777" w:rsidR="00963E24" w:rsidRPr="00963E24" w:rsidRDefault="00963E24" w:rsidP="00963E24">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7621FEB7" w14:textId="77777777" w:rsidR="00963E24" w:rsidRPr="00963E24" w:rsidRDefault="00963E24" w:rsidP="00963E24">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1135970A" w14:textId="77777777" w:rsidR="00963E24" w:rsidRPr="00963E24" w:rsidRDefault="00963E24" w:rsidP="00963E24">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4FF0051E" w14:textId="77777777" w:rsidR="00963E24" w:rsidRPr="00963E24" w:rsidRDefault="00963E24" w:rsidP="00963E24">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4601295D" w14:textId="77777777" w:rsidR="00963E24" w:rsidRPr="00963E24" w:rsidRDefault="00963E24" w:rsidP="00963E24">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359CA9FB" w14:textId="77777777" w:rsidR="00963E24" w:rsidRPr="00963E24" w:rsidRDefault="00963E24" w:rsidP="00963E24">
            <w:pPr>
              <w:spacing w:before="0" w:line="240" w:lineRule="auto"/>
              <w:jc w:val="left"/>
              <w:rPr>
                <w:rFonts w:ascii="Arial" w:hAnsi="Arial" w:cs="Arial"/>
                <w:sz w:val="18"/>
                <w:szCs w:val="18"/>
                <w:lang w:bidi="th-TH"/>
              </w:rPr>
            </w:pPr>
          </w:p>
        </w:tc>
      </w:tr>
      <w:tr w:rsidR="00963E24" w:rsidRPr="00963E24" w14:paraId="4A2B490F" w14:textId="77777777" w:rsidTr="00963E24">
        <w:trPr>
          <w:trHeight w:val="300"/>
        </w:trPr>
        <w:tc>
          <w:tcPr>
            <w:tcW w:w="11238" w:type="dxa"/>
            <w:gridSpan w:val="9"/>
            <w:tcBorders>
              <w:top w:val="nil"/>
              <w:left w:val="nil"/>
              <w:bottom w:val="nil"/>
              <w:right w:val="nil"/>
            </w:tcBorders>
            <w:shd w:val="clear" w:color="auto" w:fill="auto"/>
            <w:noWrap/>
            <w:vAlign w:val="bottom"/>
            <w:hideMark/>
          </w:tcPr>
          <w:p w14:paraId="4F182347"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Angaben für den Zeitraum der vergangenen Akkreditierung in Zahlen (Spalten 4, 7, 10 und 13 in Prozent-Angaben)</w:t>
            </w:r>
          </w:p>
        </w:tc>
        <w:tc>
          <w:tcPr>
            <w:tcW w:w="1098" w:type="dxa"/>
            <w:tcBorders>
              <w:top w:val="nil"/>
              <w:left w:val="nil"/>
              <w:bottom w:val="nil"/>
              <w:right w:val="nil"/>
            </w:tcBorders>
            <w:shd w:val="clear" w:color="auto" w:fill="auto"/>
            <w:noWrap/>
            <w:vAlign w:val="bottom"/>
            <w:hideMark/>
          </w:tcPr>
          <w:p w14:paraId="6C0E3827" w14:textId="77777777" w:rsidR="00963E24" w:rsidRPr="00963E24" w:rsidRDefault="00963E24" w:rsidP="00963E24">
            <w:pPr>
              <w:spacing w:before="0" w:line="240" w:lineRule="auto"/>
              <w:jc w:val="left"/>
              <w:rPr>
                <w:rFonts w:ascii="Arial" w:hAnsi="Arial" w:cs="Arial"/>
                <w:color w:val="000000"/>
                <w:sz w:val="18"/>
                <w:szCs w:val="18"/>
                <w:lang w:bidi="th-TH"/>
              </w:rPr>
            </w:pPr>
          </w:p>
        </w:tc>
        <w:tc>
          <w:tcPr>
            <w:tcW w:w="1245" w:type="dxa"/>
            <w:tcBorders>
              <w:top w:val="nil"/>
              <w:left w:val="nil"/>
              <w:bottom w:val="nil"/>
              <w:right w:val="nil"/>
            </w:tcBorders>
            <w:shd w:val="clear" w:color="auto" w:fill="auto"/>
            <w:noWrap/>
            <w:vAlign w:val="bottom"/>
            <w:hideMark/>
          </w:tcPr>
          <w:p w14:paraId="788D1671" w14:textId="77777777" w:rsidR="00963E24" w:rsidRPr="00963E24" w:rsidRDefault="00963E24" w:rsidP="00963E24">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57A2EB01" w14:textId="77777777" w:rsidR="00963E24" w:rsidRPr="00963E24" w:rsidRDefault="00963E24" w:rsidP="00963E24">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201E6C3E" w14:textId="77777777" w:rsidR="00963E24" w:rsidRPr="00963E24" w:rsidRDefault="00963E24" w:rsidP="00963E24">
            <w:pPr>
              <w:spacing w:before="0" w:line="240" w:lineRule="auto"/>
              <w:jc w:val="left"/>
              <w:rPr>
                <w:rFonts w:ascii="Arial" w:hAnsi="Arial" w:cs="Arial"/>
                <w:sz w:val="18"/>
                <w:szCs w:val="18"/>
                <w:lang w:bidi="th-TH"/>
              </w:rPr>
            </w:pPr>
          </w:p>
        </w:tc>
      </w:tr>
      <w:tr w:rsidR="00963E24" w:rsidRPr="00963E24" w14:paraId="2CA82DB3" w14:textId="77777777" w:rsidTr="00963E24">
        <w:trPr>
          <w:trHeight w:val="289"/>
        </w:trPr>
        <w:tc>
          <w:tcPr>
            <w:tcW w:w="2059" w:type="dxa"/>
            <w:tcBorders>
              <w:top w:val="nil"/>
              <w:left w:val="nil"/>
              <w:bottom w:val="nil"/>
              <w:right w:val="nil"/>
            </w:tcBorders>
            <w:shd w:val="clear" w:color="auto" w:fill="auto"/>
            <w:noWrap/>
            <w:vAlign w:val="bottom"/>
            <w:hideMark/>
          </w:tcPr>
          <w:p w14:paraId="799EA9AD" w14:textId="77777777" w:rsidR="00963E24" w:rsidRPr="00963E24" w:rsidRDefault="00963E24" w:rsidP="00963E24">
            <w:pPr>
              <w:spacing w:before="0" w:line="240" w:lineRule="auto"/>
              <w:jc w:val="left"/>
              <w:rPr>
                <w:rFonts w:ascii="Arial" w:hAnsi="Arial" w:cs="Arial"/>
                <w:sz w:val="18"/>
                <w:szCs w:val="18"/>
                <w:lang w:bidi="th-TH"/>
              </w:rPr>
            </w:pPr>
          </w:p>
        </w:tc>
        <w:tc>
          <w:tcPr>
            <w:tcW w:w="1237" w:type="dxa"/>
            <w:tcBorders>
              <w:top w:val="nil"/>
              <w:left w:val="nil"/>
              <w:bottom w:val="nil"/>
              <w:right w:val="nil"/>
            </w:tcBorders>
            <w:shd w:val="clear" w:color="auto" w:fill="auto"/>
            <w:noWrap/>
            <w:vAlign w:val="bottom"/>
            <w:hideMark/>
          </w:tcPr>
          <w:p w14:paraId="56E03AE5" w14:textId="77777777" w:rsidR="00963E24" w:rsidRPr="00963E24" w:rsidRDefault="00963E24" w:rsidP="00963E24">
            <w:pPr>
              <w:spacing w:before="0" w:line="240" w:lineRule="auto"/>
              <w:jc w:val="left"/>
              <w:rPr>
                <w:rFonts w:ascii="Arial" w:hAnsi="Arial" w:cs="Arial"/>
                <w:sz w:val="18"/>
                <w:szCs w:val="18"/>
                <w:lang w:bidi="th-TH"/>
              </w:rPr>
            </w:pPr>
          </w:p>
        </w:tc>
        <w:tc>
          <w:tcPr>
            <w:tcW w:w="1086" w:type="dxa"/>
            <w:tcBorders>
              <w:top w:val="nil"/>
              <w:left w:val="nil"/>
              <w:bottom w:val="nil"/>
              <w:right w:val="nil"/>
            </w:tcBorders>
            <w:shd w:val="clear" w:color="auto" w:fill="auto"/>
            <w:noWrap/>
            <w:vAlign w:val="bottom"/>
            <w:hideMark/>
          </w:tcPr>
          <w:p w14:paraId="73405681" w14:textId="77777777" w:rsidR="00963E24" w:rsidRPr="00963E24" w:rsidRDefault="00963E24" w:rsidP="00963E24">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0643819C" w14:textId="77777777" w:rsidR="00963E24" w:rsidRPr="00963E24" w:rsidRDefault="00963E24" w:rsidP="00963E24">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66D00321" w14:textId="77777777" w:rsidR="00963E24" w:rsidRPr="00963E24" w:rsidRDefault="00963E24" w:rsidP="00963E24">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5514F170" w14:textId="77777777" w:rsidR="00963E24" w:rsidRPr="00963E24" w:rsidRDefault="00963E24" w:rsidP="00963E24">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1F7F3779" w14:textId="77777777" w:rsidR="00963E24" w:rsidRPr="00963E24" w:rsidRDefault="00963E24" w:rsidP="00963E24">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6E7FD201" w14:textId="77777777" w:rsidR="00963E24" w:rsidRPr="00963E24" w:rsidRDefault="00963E24" w:rsidP="00963E24">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38A86148" w14:textId="77777777" w:rsidR="00963E24" w:rsidRPr="00963E24" w:rsidRDefault="00963E24" w:rsidP="00963E24">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2EA8D6CE" w14:textId="77777777" w:rsidR="00963E24" w:rsidRPr="00963E24" w:rsidRDefault="00963E24" w:rsidP="00963E24">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1E4579E6" w14:textId="77777777" w:rsidR="00963E24" w:rsidRPr="00963E24" w:rsidRDefault="00963E24" w:rsidP="00963E24">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6A6236F5" w14:textId="77777777" w:rsidR="00963E24" w:rsidRPr="00963E24" w:rsidRDefault="00963E24" w:rsidP="00963E24">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54E33D01" w14:textId="77777777" w:rsidR="00963E24" w:rsidRPr="00963E24" w:rsidRDefault="00963E24" w:rsidP="00963E24">
            <w:pPr>
              <w:spacing w:before="0" w:line="240" w:lineRule="auto"/>
              <w:jc w:val="left"/>
              <w:rPr>
                <w:rFonts w:ascii="Arial" w:hAnsi="Arial" w:cs="Arial"/>
                <w:sz w:val="18"/>
                <w:szCs w:val="18"/>
                <w:lang w:bidi="th-TH"/>
              </w:rPr>
            </w:pPr>
          </w:p>
        </w:tc>
      </w:tr>
      <w:tr w:rsidR="00963E24" w:rsidRPr="00963E24" w14:paraId="5A9A57BD" w14:textId="77777777" w:rsidTr="00963E24">
        <w:trPr>
          <w:trHeight w:val="300"/>
        </w:trPr>
        <w:tc>
          <w:tcPr>
            <w:tcW w:w="205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EDF9CD"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semesterbezogene Kohorten </w:t>
            </w:r>
          </w:p>
        </w:tc>
        <w:tc>
          <w:tcPr>
            <w:tcW w:w="342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6951C25"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StudienanfängerInnen</w:t>
            </w:r>
          </w:p>
        </w:tc>
        <w:tc>
          <w:tcPr>
            <w:tcW w:w="342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16575C8"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AbsolventInnen in RSZ</w:t>
            </w:r>
          </w:p>
        </w:tc>
        <w:tc>
          <w:tcPr>
            <w:tcW w:w="342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C64584A"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AbsolventInnen in RSZ + 1 Semester</w:t>
            </w:r>
          </w:p>
        </w:tc>
        <w:tc>
          <w:tcPr>
            <w:tcW w:w="342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09BF888"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AbsolventInnen in RSZ + 2 Semester</w:t>
            </w:r>
          </w:p>
        </w:tc>
      </w:tr>
      <w:tr w:rsidR="00963E24" w:rsidRPr="00963E24" w14:paraId="67570C66" w14:textId="77777777" w:rsidTr="00963E24">
        <w:trPr>
          <w:trHeight w:val="450"/>
        </w:trPr>
        <w:tc>
          <w:tcPr>
            <w:tcW w:w="2059" w:type="dxa"/>
            <w:vMerge/>
            <w:tcBorders>
              <w:top w:val="single" w:sz="8" w:space="0" w:color="auto"/>
              <w:left w:val="single" w:sz="8" w:space="0" w:color="auto"/>
              <w:bottom w:val="single" w:sz="8" w:space="0" w:color="000000"/>
              <w:right w:val="single" w:sz="8" w:space="0" w:color="000000"/>
            </w:tcBorders>
            <w:vAlign w:val="center"/>
            <w:hideMark/>
          </w:tcPr>
          <w:p w14:paraId="6E24E1CC" w14:textId="77777777" w:rsidR="00963E24" w:rsidRPr="00963E24" w:rsidRDefault="00963E24" w:rsidP="00963E24">
            <w:pPr>
              <w:spacing w:before="0" w:line="240" w:lineRule="auto"/>
              <w:jc w:val="left"/>
              <w:rPr>
                <w:rFonts w:ascii="Arial" w:hAnsi="Arial" w:cs="Arial"/>
                <w:color w:val="000000"/>
                <w:sz w:val="18"/>
                <w:szCs w:val="18"/>
                <w:lang w:bidi="th-TH"/>
              </w:rPr>
            </w:pPr>
          </w:p>
        </w:tc>
        <w:tc>
          <w:tcPr>
            <w:tcW w:w="1237" w:type="dxa"/>
            <w:vMerge w:val="restart"/>
            <w:tcBorders>
              <w:top w:val="nil"/>
              <w:left w:val="nil"/>
              <w:bottom w:val="nil"/>
              <w:right w:val="nil"/>
            </w:tcBorders>
            <w:shd w:val="clear" w:color="auto" w:fill="auto"/>
            <w:vAlign w:val="center"/>
            <w:hideMark/>
          </w:tcPr>
          <w:p w14:paraId="17F73DC8"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insgesamt</w:t>
            </w:r>
          </w:p>
        </w:tc>
        <w:tc>
          <w:tcPr>
            <w:tcW w:w="2184" w:type="dxa"/>
            <w:gridSpan w:val="2"/>
            <w:tcBorders>
              <w:top w:val="nil"/>
              <w:left w:val="single" w:sz="4" w:space="0" w:color="auto"/>
              <w:bottom w:val="single" w:sz="4" w:space="0" w:color="auto"/>
              <w:right w:val="single" w:sz="4" w:space="0" w:color="000000"/>
            </w:tcBorders>
            <w:shd w:val="clear" w:color="auto" w:fill="auto"/>
            <w:vAlign w:val="center"/>
            <w:hideMark/>
          </w:tcPr>
          <w:p w14:paraId="0309E013"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davon Frauen </w:t>
            </w:r>
          </w:p>
        </w:tc>
        <w:tc>
          <w:tcPr>
            <w:tcW w:w="1245" w:type="dxa"/>
            <w:vMerge w:val="restart"/>
            <w:tcBorders>
              <w:top w:val="nil"/>
              <w:left w:val="nil"/>
              <w:bottom w:val="nil"/>
              <w:right w:val="nil"/>
            </w:tcBorders>
            <w:shd w:val="clear" w:color="auto" w:fill="auto"/>
            <w:vAlign w:val="center"/>
            <w:hideMark/>
          </w:tcPr>
          <w:p w14:paraId="2CE5F825"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insgesamt</w:t>
            </w:r>
          </w:p>
        </w:tc>
        <w:tc>
          <w:tcPr>
            <w:tcW w:w="2183" w:type="dxa"/>
            <w:gridSpan w:val="2"/>
            <w:tcBorders>
              <w:top w:val="nil"/>
              <w:left w:val="single" w:sz="4" w:space="0" w:color="auto"/>
              <w:bottom w:val="single" w:sz="4" w:space="0" w:color="auto"/>
              <w:right w:val="single" w:sz="4" w:space="0" w:color="000000"/>
            </w:tcBorders>
            <w:shd w:val="clear" w:color="auto" w:fill="auto"/>
            <w:vAlign w:val="center"/>
            <w:hideMark/>
          </w:tcPr>
          <w:p w14:paraId="0D6D629D"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davon Frauen </w:t>
            </w:r>
          </w:p>
        </w:tc>
        <w:tc>
          <w:tcPr>
            <w:tcW w:w="1245" w:type="dxa"/>
            <w:vMerge w:val="restart"/>
            <w:tcBorders>
              <w:top w:val="nil"/>
              <w:left w:val="nil"/>
              <w:bottom w:val="nil"/>
              <w:right w:val="nil"/>
            </w:tcBorders>
            <w:shd w:val="clear" w:color="auto" w:fill="auto"/>
            <w:vAlign w:val="center"/>
            <w:hideMark/>
          </w:tcPr>
          <w:p w14:paraId="386CC9DF"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insgesamt</w:t>
            </w:r>
          </w:p>
        </w:tc>
        <w:tc>
          <w:tcPr>
            <w:tcW w:w="2183" w:type="dxa"/>
            <w:gridSpan w:val="2"/>
            <w:tcBorders>
              <w:top w:val="nil"/>
              <w:left w:val="single" w:sz="4" w:space="0" w:color="auto"/>
              <w:bottom w:val="single" w:sz="4" w:space="0" w:color="auto"/>
              <w:right w:val="single" w:sz="4" w:space="0" w:color="000000"/>
            </w:tcBorders>
            <w:shd w:val="clear" w:color="auto" w:fill="auto"/>
            <w:vAlign w:val="center"/>
            <w:hideMark/>
          </w:tcPr>
          <w:p w14:paraId="408949A0"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davon Frauen </w:t>
            </w:r>
          </w:p>
        </w:tc>
        <w:tc>
          <w:tcPr>
            <w:tcW w:w="1245" w:type="dxa"/>
            <w:vMerge w:val="restart"/>
            <w:tcBorders>
              <w:top w:val="nil"/>
              <w:left w:val="nil"/>
              <w:bottom w:val="nil"/>
              <w:right w:val="nil"/>
            </w:tcBorders>
            <w:shd w:val="clear" w:color="auto" w:fill="auto"/>
            <w:vAlign w:val="center"/>
            <w:hideMark/>
          </w:tcPr>
          <w:p w14:paraId="6DDA6241"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insgesamt</w:t>
            </w:r>
          </w:p>
        </w:tc>
        <w:tc>
          <w:tcPr>
            <w:tcW w:w="2183" w:type="dxa"/>
            <w:gridSpan w:val="2"/>
            <w:tcBorders>
              <w:top w:val="nil"/>
              <w:left w:val="single" w:sz="4" w:space="0" w:color="auto"/>
              <w:bottom w:val="single" w:sz="4" w:space="0" w:color="auto"/>
              <w:right w:val="single" w:sz="4" w:space="0" w:color="000000"/>
            </w:tcBorders>
            <w:shd w:val="clear" w:color="auto" w:fill="auto"/>
            <w:vAlign w:val="center"/>
            <w:hideMark/>
          </w:tcPr>
          <w:p w14:paraId="6DF83D5D"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davon Frauen </w:t>
            </w:r>
          </w:p>
        </w:tc>
      </w:tr>
      <w:tr w:rsidR="00963E24" w:rsidRPr="00963E24" w14:paraId="13583605" w14:textId="77777777" w:rsidTr="00963E24">
        <w:trPr>
          <w:trHeight w:val="300"/>
        </w:trPr>
        <w:tc>
          <w:tcPr>
            <w:tcW w:w="2059" w:type="dxa"/>
            <w:vMerge/>
            <w:tcBorders>
              <w:top w:val="single" w:sz="8" w:space="0" w:color="auto"/>
              <w:left w:val="single" w:sz="8" w:space="0" w:color="auto"/>
              <w:bottom w:val="single" w:sz="8" w:space="0" w:color="000000"/>
              <w:right w:val="single" w:sz="8" w:space="0" w:color="000000"/>
            </w:tcBorders>
            <w:vAlign w:val="center"/>
            <w:hideMark/>
          </w:tcPr>
          <w:p w14:paraId="11838963" w14:textId="77777777" w:rsidR="00963E24" w:rsidRPr="00963E24" w:rsidRDefault="00963E24" w:rsidP="00963E24">
            <w:pPr>
              <w:spacing w:before="0" w:line="240" w:lineRule="auto"/>
              <w:jc w:val="left"/>
              <w:rPr>
                <w:rFonts w:ascii="Arial" w:hAnsi="Arial" w:cs="Arial"/>
                <w:color w:val="000000"/>
                <w:sz w:val="18"/>
                <w:szCs w:val="18"/>
                <w:lang w:bidi="th-TH"/>
              </w:rPr>
            </w:pPr>
          </w:p>
        </w:tc>
        <w:tc>
          <w:tcPr>
            <w:tcW w:w="1237" w:type="dxa"/>
            <w:vMerge/>
            <w:tcBorders>
              <w:top w:val="nil"/>
              <w:left w:val="nil"/>
              <w:bottom w:val="nil"/>
              <w:right w:val="nil"/>
            </w:tcBorders>
            <w:vAlign w:val="center"/>
            <w:hideMark/>
          </w:tcPr>
          <w:p w14:paraId="7E3A56C1" w14:textId="77777777" w:rsidR="00963E24" w:rsidRPr="00963E24" w:rsidRDefault="00963E24" w:rsidP="00963E24">
            <w:pPr>
              <w:spacing w:before="0" w:line="240" w:lineRule="auto"/>
              <w:jc w:val="left"/>
              <w:rPr>
                <w:rFonts w:ascii="Arial" w:hAnsi="Arial" w:cs="Arial"/>
                <w:color w:val="000000"/>
                <w:sz w:val="18"/>
                <w:szCs w:val="18"/>
                <w:lang w:bidi="th-TH"/>
              </w:rPr>
            </w:pPr>
          </w:p>
        </w:tc>
        <w:tc>
          <w:tcPr>
            <w:tcW w:w="1086" w:type="dxa"/>
            <w:tcBorders>
              <w:top w:val="nil"/>
              <w:left w:val="single" w:sz="4" w:space="0" w:color="auto"/>
              <w:bottom w:val="nil"/>
              <w:right w:val="single" w:sz="4" w:space="0" w:color="auto"/>
            </w:tcBorders>
            <w:shd w:val="clear" w:color="auto" w:fill="auto"/>
            <w:vAlign w:val="center"/>
            <w:hideMark/>
          </w:tcPr>
          <w:p w14:paraId="1F1F285F"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absolut</w:t>
            </w:r>
          </w:p>
        </w:tc>
        <w:tc>
          <w:tcPr>
            <w:tcW w:w="1098" w:type="dxa"/>
            <w:tcBorders>
              <w:top w:val="nil"/>
              <w:left w:val="nil"/>
              <w:bottom w:val="nil"/>
              <w:right w:val="single" w:sz="4" w:space="0" w:color="auto"/>
            </w:tcBorders>
            <w:shd w:val="clear" w:color="auto" w:fill="auto"/>
            <w:vAlign w:val="center"/>
            <w:hideMark/>
          </w:tcPr>
          <w:p w14:paraId="095C7A8A"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w:t>
            </w:r>
          </w:p>
        </w:tc>
        <w:tc>
          <w:tcPr>
            <w:tcW w:w="1245" w:type="dxa"/>
            <w:vMerge/>
            <w:tcBorders>
              <w:top w:val="nil"/>
              <w:left w:val="nil"/>
              <w:bottom w:val="nil"/>
              <w:right w:val="nil"/>
            </w:tcBorders>
            <w:vAlign w:val="center"/>
            <w:hideMark/>
          </w:tcPr>
          <w:p w14:paraId="3BD5B22F" w14:textId="77777777" w:rsidR="00963E24" w:rsidRPr="00963E24" w:rsidRDefault="00963E24" w:rsidP="00963E24">
            <w:pPr>
              <w:spacing w:before="0" w:line="240" w:lineRule="auto"/>
              <w:jc w:val="left"/>
              <w:rPr>
                <w:rFonts w:ascii="Arial" w:hAnsi="Arial" w:cs="Arial"/>
                <w:color w:val="000000"/>
                <w:sz w:val="18"/>
                <w:szCs w:val="18"/>
                <w:lang w:bidi="th-TH"/>
              </w:rPr>
            </w:pPr>
          </w:p>
        </w:tc>
        <w:tc>
          <w:tcPr>
            <w:tcW w:w="1085" w:type="dxa"/>
            <w:tcBorders>
              <w:top w:val="nil"/>
              <w:left w:val="single" w:sz="4" w:space="0" w:color="auto"/>
              <w:bottom w:val="nil"/>
              <w:right w:val="single" w:sz="4" w:space="0" w:color="auto"/>
            </w:tcBorders>
            <w:shd w:val="clear" w:color="auto" w:fill="auto"/>
            <w:vAlign w:val="center"/>
            <w:hideMark/>
          </w:tcPr>
          <w:p w14:paraId="10219BCE"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absolut</w:t>
            </w:r>
          </w:p>
        </w:tc>
        <w:tc>
          <w:tcPr>
            <w:tcW w:w="1098" w:type="dxa"/>
            <w:tcBorders>
              <w:top w:val="nil"/>
              <w:left w:val="nil"/>
              <w:bottom w:val="nil"/>
              <w:right w:val="single" w:sz="4" w:space="0" w:color="auto"/>
            </w:tcBorders>
            <w:shd w:val="clear" w:color="auto" w:fill="auto"/>
            <w:vAlign w:val="center"/>
            <w:hideMark/>
          </w:tcPr>
          <w:p w14:paraId="7462E26F"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w:t>
            </w:r>
          </w:p>
        </w:tc>
        <w:tc>
          <w:tcPr>
            <w:tcW w:w="1245" w:type="dxa"/>
            <w:vMerge/>
            <w:tcBorders>
              <w:top w:val="nil"/>
              <w:left w:val="nil"/>
              <w:bottom w:val="nil"/>
              <w:right w:val="nil"/>
            </w:tcBorders>
            <w:vAlign w:val="center"/>
            <w:hideMark/>
          </w:tcPr>
          <w:p w14:paraId="1095A9CC" w14:textId="77777777" w:rsidR="00963E24" w:rsidRPr="00963E24" w:rsidRDefault="00963E24" w:rsidP="00963E24">
            <w:pPr>
              <w:spacing w:before="0" w:line="240" w:lineRule="auto"/>
              <w:jc w:val="left"/>
              <w:rPr>
                <w:rFonts w:ascii="Arial" w:hAnsi="Arial" w:cs="Arial"/>
                <w:color w:val="000000"/>
                <w:sz w:val="18"/>
                <w:szCs w:val="18"/>
                <w:lang w:bidi="th-TH"/>
              </w:rPr>
            </w:pPr>
          </w:p>
        </w:tc>
        <w:tc>
          <w:tcPr>
            <w:tcW w:w="1085" w:type="dxa"/>
            <w:tcBorders>
              <w:top w:val="nil"/>
              <w:left w:val="single" w:sz="4" w:space="0" w:color="auto"/>
              <w:bottom w:val="nil"/>
              <w:right w:val="single" w:sz="4" w:space="0" w:color="auto"/>
            </w:tcBorders>
            <w:shd w:val="clear" w:color="auto" w:fill="auto"/>
            <w:vAlign w:val="center"/>
            <w:hideMark/>
          </w:tcPr>
          <w:p w14:paraId="589FB91F"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absolut</w:t>
            </w:r>
          </w:p>
        </w:tc>
        <w:tc>
          <w:tcPr>
            <w:tcW w:w="1098" w:type="dxa"/>
            <w:tcBorders>
              <w:top w:val="nil"/>
              <w:left w:val="nil"/>
              <w:bottom w:val="nil"/>
              <w:right w:val="single" w:sz="4" w:space="0" w:color="auto"/>
            </w:tcBorders>
            <w:shd w:val="clear" w:color="auto" w:fill="auto"/>
            <w:vAlign w:val="center"/>
            <w:hideMark/>
          </w:tcPr>
          <w:p w14:paraId="028DB514"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w:t>
            </w:r>
          </w:p>
        </w:tc>
        <w:tc>
          <w:tcPr>
            <w:tcW w:w="1245" w:type="dxa"/>
            <w:vMerge/>
            <w:tcBorders>
              <w:top w:val="nil"/>
              <w:left w:val="nil"/>
              <w:bottom w:val="nil"/>
              <w:right w:val="nil"/>
            </w:tcBorders>
            <w:vAlign w:val="center"/>
            <w:hideMark/>
          </w:tcPr>
          <w:p w14:paraId="11687970" w14:textId="77777777" w:rsidR="00963E24" w:rsidRPr="00963E24" w:rsidRDefault="00963E24" w:rsidP="00963E24">
            <w:pPr>
              <w:spacing w:before="0" w:line="240" w:lineRule="auto"/>
              <w:jc w:val="left"/>
              <w:rPr>
                <w:rFonts w:ascii="Arial" w:hAnsi="Arial" w:cs="Arial"/>
                <w:color w:val="000000"/>
                <w:sz w:val="18"/>
                <w:szCs w:val="18"/>
                <w:lang w:bidi="th-TH"/>
              </w:rPr>
            </w:pPr>
          </w:p>
        </w:tc>
        <w:tc>
          <w:tcPr>
            <w:tcW w:w="1085" w:type="dxa"/>
            <w:tcBorders>
              <w:top w:val="nil"/>
              <w:left w:val="single" w:sz="4" w:space="0" w:color="auto"/>
              <w:bottom w:val="nil"/>
              <w:right w:val="single" w:sz="4" w:space="0" w:color="auto"/>
            </w:tcBorders>
            <w:shd w:val="clear" w:color="auto" w:fill="auto"/>
            <w:vAlign w:val="center"/>
            <w:hideMark/>
          </w:tcPr>
          <w:p w14:paraId="700787DE"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absolut</w:t>
            </w:r>
          </w:p>
        </w:tc>
        <w:tc>
          <w:tcPr>
            <w:tcW w:w="1098" w:type="dxa"/>
            <w:tcBorders>
              <w:top w:val="nil"/>
              <w:left w:val="nil"/>
              <w:bottom w:val="nil"/>
              <w:right w:val="single" w:sz="4" w:space="0" w:color="auto"/>
            </w:tcBorders>
            <w:shd w:val="clear" w:color="auto" w:fill="auto"/>
            <w:vAlign w:val="center"/>
            <w:hideMark/>
          </w:tcPr>
          <w:p w14:paraId="6BF439BF"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w:t>
            </w:r>
          </w:p>
        </w:tc>
      </w:tr>
      <w:tr w:rsidR="00963E24" w:rsidRPr="00963E24" w14:paraId="417F0D35" w14:textId="77777777" w:rsidTr="00963E24">
        <w:trPr>
          <w:trHeight w:val="315"/>
        </w:trPr>
        <w:tc>
          <w:tcPr>
            <w:tcW w:w="2059" w:type="dxa"/>
            <w:tcBorders>
              <w:top w:val="nil"/>
              <w:left w:val="single" w:sz="8" w:space="0" w:color="auto"/>
              <w:bottom w:val="single" w:sz="8" w:space="0" w:color="auto"/>
              <w:right w:val="single" w:sz="8" w:space="0" w:color="auto"/>
            </w:tcBorders>
            <w:shd w:val="clear" w:color="auto" w:fill="auto"/>
            <w:noWrap/>
            <w:vAlign w:val="center"/>
            <w:hideMark/>
          </w:tcPr>
          <w:p w14:paraId="3A1D2B5E"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w:t>
            </w:r>
          </w:p>
        </w:tc>
        <w:tc>
          <w:tcPr>
            <w:tcW w:w="1237" w:type="dxa"/>
            <w:tcBorders>
              <w:top w:val="single" w:sz="8" w:space="0" w:color="auto"/>
              <w:left w:val="nil"/>
              <w:bottom w:val="single" w:sz="8" w:space="0" w:color="auto"/>
              <w:right w:val="nil"/>
            </w:tcBorders>
            <w:shd w:val="clear" w:color="auto" w:fill="auto"/>
            <w:noWrap/>
            <w:vAlign w:val="center"/>
            <w:hideMark/>
          </w:tcPr>
          <w:p w14:paraId="0C158EEB"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(2)</w:t>
            </w:r>
          </w:p>
        </w:tc>
        <w:tc>
          <w:tcPr>
            <w:tcW w:w="108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1871B6"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(3)</w:t>
            </w:r>
          </w:p>
        </w:tc>
        <w:tc>
          <w:tcPr>
            <w:tcW w:w="1098" w:type="dxa"/>
            <w:tcBorders>
              <w:top w:val="single" w:sz="8" w:space="0" w:color="auto"/>
              <w:left w:val="nil"/>
              <w:bottom w:val="single" w:sz="8" w:space="0" w:color="auto"/>
              <w:right w:val="single" w:sz="4" w:space="0" w:color="auto"/>
            </w:tcBorders>
            <w:shd w:val="clear" w:color="auto" w:fill="auto"/>
            <w:noWrap/>
            <w:vAlign w:val="center"/>
            <w:hideMark/>
          </w:tcPr>
          <w:p w14:paraId="6ECF30A0"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(4)</w:t>
            </w:r>
          </w:p>
        </w:tc>
        <w:tc>
          <w:tcPr>
            <w:tcW w:w="1245" w:type="dxa"/>
            <w:tcBorders>
              <w:top w:val="single" w:sz="8" w:space="0" w:color="auto"/>
              <w:left w:val="nil"/>
              <w:bottom w:val="single" w:sz="8" w:space="0" w:color="auto"/>
              <w:right w:val="nil"/>
            </w:tcBorders>
            <w:shd w:val="clear" w:color="auto" w:fill="auto"/>
            <w:noWrap/>
            <w:vAlign w:val="center"/>
            <w:hideMark/>
          </w:tcPr>
          <w:p w14:paraId="1D895E57"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(5)</w:t>
            </w:r>
          </w:p>
        </w:tc>
        <w:tc>
          <w:tcPr>
            <w:tcW w:w="108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9F4FEF5"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(6)</w:t>
            </w:r>
          </w:p>
        </w:tc>
        <w:tc>
          <w:tcPr>
            <w:tcW w:w="1098" w:type="dxa"/>
            <w:tcBorders>
              <w:top w:val="single" w:sz="8" w:space="0" w:color="auto"/>
              <w:left w:val="nil"/>
              <w:bottom w:val="single" w:sz="8" w:space="0" w:color="auto"/>
              <w:right w:val="single" w:sz="4" w:space="0" w:color="auto"/>
            </w:tcBorders>
            <w:shd w:val="clear" w:color="auto" w:fill="auto"/>
            <w:noWrap/>
            <w:vAlign w:val="center"/>
            <w:hideMark/>
          </w:tcPr>
          <w:p w14:paraId="06E5BE32"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(7)</w:t>
            </w:r>
          </w:p>
        </w:tc>
        <w:tc>
          <w:tcPr>
            <w:tcW w:w="1245" w:type="dxa"/>
            <w:tcBorders>
              <w:top w:val="single" w:sz="8" w:space="0" w:color="auto"/>
              <w:left w:val="nil"/>
              <w:bottom w:val="single" w:sz="8" w:space="0" w:color="auto"/>
              <w:right w:val="nil"/>
            </w:tcBorders>
            <w:shd w:val="clear" w:color="auto" w:fill="auto"/>
            <w:noWrap/>
            <w:vAlign w:val="center"/>
            <w:hideMark/>
          </w:tcPr>
          <w:p w14:paraId="36BE38B1"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(8)</w:t>
            </w:r>
          </w:p>
        </w:tc>
        <w:tc>
          <w:tcPr>
            <w:tcW w:w="108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A919E71"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(9)</w:t>
            </w:r>
          </w:p>
        </w:tc>
        <w:tc>
          <w:tcPr>
            <w:tcW w:w="1098" w:type="dxa"/>
            <w:tcBorders>
              <w:top w:val="single" w:sz="8" w:space="0" w:color="auto"/>
              <w:left w:val="nil"/>
              <w:bottom w:val="single" w:sz="8" w:space="0" w:color="auto"/>
              <w:right w:val="single" w:sz="4" w:space="0" w:color="auto"/>
            </w:tcBorders>
            <w:shd w:val="clear" w:color="auto" w:fill="auto"/>
            <w:noWrap/>
            <w:vAlign w:val="center"/>
            <w:hideMark/>
          </w:tcPr>
          <w:p w14:paraId="7F781B1B"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(10)</w:t>
            </w:r>
          </w:p>
        </w:tc>
        <w:tc>
          <w:tcPr>
            <w:tcW w:w="1245" w:type="dxa"/>
            <w:tcBorders>
              <w:top w:val="single" w:sz="8" w:space="0" w:color="auto"/>
              <w:left w:val="nil"/>
              <w:bottom w:val="single" w:sz="8" w:space="0" w:color="auto"/>
              <w:right w:val="nil"/>
            </w:tcBorders>
            <w:shd w:val="clear" w:color="auto" w:fill="auto"/>
            <w:noWrap/>
            <w:vAlign w:val="center"/>
            <w:hideMark/>
          </w:tcPr>
          <w:p w14:paraId="3DB4D4A4"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(11)</w:t>
            </w:r>
          </w:p>
        </w:tc>
        <w:tc>
          <w:tcPr>
            <w:tcW w:w="108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D4E7EE7"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(12)</w:t>
            </w:r>
          </w:p>
        </w:tc>
        <w:tc>
          <w:tcPr>
            <w:tcW w:w="1098" w:type="dxa"/>
            <w:tcBorders>
              <w:top w:val="single" w:sz="8" w:space="0" w:color="auto"/>
              <w:left w:val="nil"/>
              <w:bottom w:val="single" w:sz="8" w:space="0" w:color="auto"/>
              <w:right w:val="single" w:sz="4" w:space="0" w:color="auto"/>
            </w:tcBorders>
            <w:shd w:val="clear" w:color="auto" w:fill="auto"/>
            <w:noWrap/>
            <w:vAlign w:val="center"/>
            <w:hideMark/>
          </w:tcPr>
          <w:p w14:paraId="27675044"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(13)</w:t>
            </w:r>
          </w:p>
        </w:tc>
      </w:tr>
      <w:tr w:rsidR="00963E24" w:rsidRPr="00963E24" w14:paraId="63A1A455" w14:textId="77777777" w:rsidTr="00963E24">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422A6F3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2019</w:t>
            </w:r>
            <w:r w:rsidRPr="00963E24">
              <w:rPr>
                <w:rFonts w:ascii="Arial" w:hAnsi="Arial" w:cs="Arial"/>
                <w:color w:val="000000"/>
                <w:sz w:val="18"/>
                <w:szCs w:val="18"/>
                <w:vertAlign w:val="superscript"/>
                <w:lang w:bidi="th-TH"/>
              </w:rPr>
              <w:t>1)</w:t>
            </w:r>
          </w:p>
        </w:tc>
        <w:tc>
          <w:tcPr>
            <w:tcW w:w="1237" w:type="dxa"/>
            <w:tcBorders>
              <w:top w:val="nil"/>
              <w:left w:val="nil"/>
              <w:bottom w:val="single" w:sz="4" w:space="0" w:color="auto"/>
              <w:right w:val="nil"/>
            </w:tcBorders>
            <w:shd w:val="clear" w:color="000000" w:fill="EDEDED"/>
            <w:noWrap/>
            <w:vAlign w:val="bottom"/>
            <w:hideMark/>
          </w:tcPr>
          <w:p w14:paraId="70F86278"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03E6943A"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3FD127A6"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55EAD615"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2D23C81C"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50C0A3E7"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095CA492"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42222BBD"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33F4BC11"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4EDF99D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731C9EE5"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C08AB55"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0673B95D" w14:textId="77777777" w:rsidTr="00963E24">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4B2A4385"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2018/2019</w:t>
            </w:r>
          </w:p>
        </w:tc>
        <w:tc>
          <w:tcPr>
            <w:tcW w:w="1237" w:type="dxa"/>
            <w:tcBorders>
              <w:top w:val="nil"/>
              <w:left w:val="nil"/>
              <w:bottom w:val="single" w:sz="4" w:space="0" w:color="auto"/>
              <w:right w:val="nil"/>
            </w:tcBorders>
            <w:shd w:val="clear" w:color="auto" w:fill="auto"/>
            <w:noWrap/>
            <w:vAlign w:val="bottom"/>
            <w:hideMark/>
          </w:tcPr>
          <w:p w14:paraId="2F6D1BB6"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7CCD928"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58B3844F"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79E7AE0D"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480D2361"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3B13276A"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68DBEBEA"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7F66B1D"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23782216"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52C064B5"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9E44EDE"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06B26FB2"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47A58394" w14:textId="77777777" w:rsidTr="00963E24">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209AD305"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2018</w:t>
            </w:r>
          </w:p>
        </w:tc>
        <w:tc>
          <w:tcPr>
            <w:tcW w:w="1237" w:type="dxa"/>
            <w:tcBorders>
              <w:top w:val="nil"/>
              <w:left w:val="nil"/>
              <w:bottom w:val="single" w:sz="4" w:space="0" w:color="auto"/>
              <w:right w:val="nil"/>
            </w:tcBorders>
            <w:shd w:val="clear" w:color="000000" w:fill="EDEDED"/>
            <w:noWrap/>
            <w:vAlign w:val="bottom"/>
            <w:hideMark/>
          </w:tcPr>
          <w:p w14:paraId="6E9E1D1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42CDDC22"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6E82DECA"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2DA9CE71"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66617D9F"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451D1BEC"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08C4FA7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07C85C07"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C7F3B02"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280773A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40EB87EF"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6CAA841"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7B079671" w14:textId="77777777" w:rsidTr="00963E24">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33B5A6EC"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2017/2018</w:t>
            </w:r>
          </w:p>
        </w:tc>
        <w:tc>
          <w:tcPr>
            <w:tcW w:w="1237" w:type="dxa"/>
            <w:tcBorders>
              <w:top w:val="nil"/>
              <w:left w:val="nil"/>
              <w:bottom w:val="single" w:sz="4" w:space="0" w:color="auto"/>
              <w:right w:val="nil"/>
            </w:tcBorders>
            <w:shd w:val="clear" w:color="auto" w:fill="auto"/>
            <w:noWrap/>
            <w:vAlign w:val="bottom"/>
            <w:hideMark/>
          </w:tcPr>
          <w:p w14:paraId="5AD183A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32B36D7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287A3323"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73088A32"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9AAA11E"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1F3C69B"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5016DF75"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887595B"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B7BC756"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769AE875"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FD4D5E1"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31DD881"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5089AE17" w14:textId="77777777" w:rsidTr="00963E24">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6D23552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2017</w:t>
            </w:r>
          </w:p>
        </w:tc>
        <w:tc>
          <w:tcPr>
            <w:tcW w:w="1237" w:type="dxa"/>
            <w:tcBorders>
              <w:top w:val="nil"/>
              <w:left w:val="nil"/>
              <w:bottom w:val="single" w:sz="4" w:space="0" w:color="auto"/>
              <w:right w:val="nil"/>
            </w:tcBorders>
            <w:shd w:val="clear" w:color="000000" w:fill="EDEDED"/>
            <w:noWrap/>
            <w:vAlign w:val="bottom"/>
            <w:hideMark/>
          </w:tcPr>
          <w:p w14:paraId="7F85920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423F011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06188E6B"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771C5CE9"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16253FC6"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E0C3C6A"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26766BCD"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28126147"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642AB768"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55CB1015"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6A34E6C5"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0A85F80D"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0760F049" w14:textId="77777777" w:rsidTr="00963E24">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4CE87801"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2016/2017</w:t>
            </w:r>
          </w:p>
        </w:tc>
        <w:tc>
          <w:tcPr>
            <w:tcW w:w="1237" w:type="dxa"/>
            <w:tcBorders>
              <w:top w:val="nil"/>
              <w:left w:val="nil"/>
              <w:bottom w:val="single" w:sz="4" w:space="0" w:color="auto"/>
              <w:right w:val="nil"/>
            </w:tcBorders>
            <w:shd w:val="clear" w:color="auto" w:fill="auto"/>
            <w:noWrap/>
            <w:vAlign w:val="bottom"/>
            <w:hideMark/>
          </w:tcPr>
          <w:p w14:paraId="0D509B6D"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68676F0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631A3B00"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00564D57"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09E1AA05"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31444A20"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23DC7A58"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C4E4C8F"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42DBF030"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0A9A48B1"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BE36D5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3EE58D0D"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035251CB" w14:textId="77777777" w:rsidTr="00963E24">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2CEEDBB7"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2016</w:t>
            </w:r>
          </w:p>
        </w:tc>
        <w:tc>
          <w:tcPr>
            <w:tcW w:w="1237" w:type="dxa"/>
            <w:tcBorders>
              <w:top w:val="nil"/>
              <w:left w:val="nil"/>
              <w:bottom w:val="single" w:sz="4" w:space="0" w:color="auto"/>
              <w:right w:val="nil"/>
            </w:tcBorders>
            <w:shd w:val="clear" w:color="000000" w:fill="EDEDED"/>
            <w:noWrap/>
            <w:vAlign w:val="bottom"/>
            <w:hideMark/>
          </w:tcPr>
          <w:p w14:paraId="626FC1FC"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7471DDD3"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4F57DC77"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78B1A1F6"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519F475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667FA618"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4A13E559"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7852601E"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0B3E6878"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743A89F3"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04CB1EA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7F62909A"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6BB16ECD" w14:textId="77777777" w:rsidTr="00963E24">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08189751"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2015/2016</w:t>
            </w:r>
          </w:p>
        </w:tc>
        <w:tc>
          <w:tcPr>
            <w:tcW w:w="1237" w:type="dxa"/>
            <w:tcBorders>
              <w:top w:val="nil"/>
              <w:left w:val="nil"/>
              <w:bottom w:val="single" w:sz="4" w:space="0" w:color="auto"/>
              <w:right w:val="nil"/>
            </w:tcBorders>
            <w:shd w:val="clear" w:color="auto" w:fill="auto"/>
            <w:noWrap/>
            <w:vAlign w:val="bottom"/>
            <w:hideMark/>
          </w:tcPr>
          <w:p w14:paraId="3271A53E"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4CDD097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56BFFB0B"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1E0EC5FE"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7CE5174"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0117A11E"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028CA47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88D1A6D"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083BC6B7"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7843100D"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FCBBE0E"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0646F854"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635D9D61" w14:textId="77777777" w:rsidTr="00963E24">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10F4A8D5"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2015</w:t>
            </w:r>
          </w:p>
        </w:tc>
        <w:tc>
          <w:tcPr>
            <w:tcW w:w="1237" w:type="dxa"/>
            <w:tcBorders>
              <w:top w:val="nil"/>
              <w:left w:val="nil"/>
              <w:bottom w:val="single" w:sz="4" w:space="0" w:color="auto"/>
              <w:right w:val="nil"/>
            </w:tcBorders>
            <w:shd w:val="clear" w:color="000000" w:fill="EDEDED"/>
            <w:noWrap/>
            <w:vAlign w:val="bottom"/>
            <w:hideMark/>
          </w:tcPr>
          <w:p w14:paraId="14FDBEAF"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6589081A"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5508C70E"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4CC9365B"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5E372BD4"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05995E01"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67B7F4BF"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17353FEC"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70E1EFDD"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26BBD4CB"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0EDF2B9E"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29904E6"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5DB02A84" w14:textId="77777777" w:rsidTr="00963E24">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196B8A6D"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2014/2015</w:t>
            </w:r>
          </w:p>
        </w:tc>
        <w:tc>
          <w:tcPr>
            <w:tcW w:w="1237" w:type="dxa"/>
            <w:tcBorders>
              <w:top w:val="nil"/>
              <w:left w:val="nil"/>
              <w:bottom w:val="single" w:sz="4" w:space="0" w:color="auto"/>
              <w:right w:val="nil"/>
            </w:tcBorders>
            <w:shd w:val="clear" w:color="auto" w:fill="auto"/>
            <w:noWrap/>
            <w:vAlign w:val="bottom"/>
            <w:hideMark/>
          </w:tcPr>
          <w:p w14:paraId="4DAA388F"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648B24C"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7DECDA1C"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02784F79"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C8D8CA1"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3D58D4C2"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13E6DFE9"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B28A16C"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00C5736C"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31E998C7"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996DA04"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5B36BAFC"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7D03E9BF" w14:textId="77777777" w:rsidTr="00963E24">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4A5BE30B"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2014</w:t>
            </w:r>
          </w:p>
        </w:tc>
        <w:tc>
          <w:tcPr>
            <w:tcW w:w="1237" w:type="dxa"/>
            <w:tcBorders>
              <w:top w:val="nil"/>
              <w:left w:val="nil"/>
              <w:bottom w:val="single" w:sz="4" w:space="0" w:color="auto"/>
              <w:right w:val="nil"/>
            </w:tcBorders>
            <w:shd w:val="clear" w:color="000000" w:fill="EDEDED"/>
            <w:noWrap/>
            <w:vAlign w:val="bottom"/>
            <w:hideMark/>
          </w:tcPr>
          <w:p w14:paraId="4221F5B6"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2BDC235B"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3745248A"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72978ABC"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3AB24EE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6588B586"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48A8C0D4"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0CFA551E"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7AA01A0A"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6B13F009"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76EC7397"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681B5E77"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51EB3F8F" w14:textId="77777777" w:rsidTr="00963E24">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1A2B4185"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lastRenderedPageBreak/>
              <w:t>WS 2013/2014</w:t>
            </w:r>
          </w:p>
        </w:tc>
        <w:tc>
          <w:tcPr>
            <w:tcW w:w="1237" w:type="dxa"/>
            <w:tcBorders>
              <w:top w:val="nil"/>
              <w:left w:val="nil"/>
              <w:bottom w:val="single" w:sz="4" w:space="0" w:color="auto"/>
              <w:right w:val="nil"/>
            </w:tcBorders>
            <w:shd w:val="clear" w:color="auto" w:fill="auto"/>
            <w:noWrap/>
            <w:vAlign w:val="bottom"/>
            <w:hideMark/>
          </w:tcPr>
          <w:p w14:paraId="087D4BFC"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49D8ACA8"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8648605"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6376314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484C505F"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32B42A79"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44CE3541"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5DDDB86"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B3B8683"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55A41978"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371EE2F"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4CB2F88"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73399E60" w14:textId="77777777" w:rsidTr="00963E24">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48F231E8"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2013</w:t>
            </w:r>
          </w:p>
        </w:tc>
        <w:tc>
          <w:tcPr>
            <w:tcW w:w="1237" w:type="dxa"/>
            <w:tcBorders>
              <w:top w:val="nil"/>
              <w:left w:val="nil"/>
              <w:bottom w:val="single" w:sz="4" w:space="0" w:color="auto"/>
              <w:right w:val="nil"/>
            </w:tcBorders>
            <w:shd w:val="clear" w:color="000000" w:fill="EDEDED"/>
            <w:noWrap/>
            <w:vAlign w:val="bottom"/>
            <w:hideMark/>
          </w:tcPr>
          <w:p w14:paraId="0E716CC6"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30669317"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6A25A4CE"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41306FAB"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7A38BE1F"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6DE2A4A5"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2AD331AC"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03256456"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4C86EA58"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6ED90729"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16F4B4E5"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44CC788D"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2C4F9D43" w14:textId="77777777" w:rsidTr="00963E24">
        <w:trPr>
          <w:trHeight w:val="315"/>
        </w:trPr>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047DAAF6"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2012/2013</w:t>
            </w:r>
          </w:p>
        </w:tc>
        <w:tc>
          <w:tcPr>
            <w:tcW w:w="1237" w:type="dxa"/>
            <w:tcBorders>
              <w:top w:val="single" w:sz="4" w:space="0" w:color="auto"/>
              <w:left w:val="nil"/>
              <w:bottom w:val="nil"/>
              <w:right w:val="nil"/>
            </w:tcBorders>
            <w:shd w:val="clear" w:color="auto" w:fill="auto"/>
            <w:noWrap/>
            <w:vAlign w:val="bottom"/>
            <w:hideMark/>
          </w:tcPr>
          <w:p w14:paraId="64144A0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nil"/>
              <w:right w:val="single" w:sz="4" w:space="0" w:color="auto"/>
            </w:tcBorders>
            <w:shd w:val="clear" w:color="auto" w:fill="auto"/>
            <w:noWrap/>
            <w:vAlign w:val="bottom"/>
            <w:hideMark/>
          </w:tcPr>
          <w:p w14:paraId="7967C966"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nil"/>
              <w:right w:val="single" w:sz="4" w:space="0" w:color="auto"/>
            </w:tcBorders>
            <w:shd w:val="clear" w:color="auto" w:fill="auto"/>
            <w:noWrap/>
            <w:vAlign w:val="bottom"/>
            <w:hideMark/>
          </w:tcPr>
          <w:p w14:paraId="1DA6415F"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4" w:space="0" w:color="auto"/>
              <w:left w:val="nil"/>
              <w:bottom w:val="nil"/>
              <w:right w:val="nil"/>
            </w:tcBorders>
            <w:shd w:val="clear" w:color="auto" w:fill="auto"/>
            <w:noWrap/>
            <w:vAlign w:val="bottom"/>
            <w:hideMark/>
          </w:tcPr>
          <w:p w14:paraId="0E26A1F9"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nil"/>
              <w:right w:val="single" w:sz="4" w:space="0" w:color="auto"/>
            </w:tcBorders>
            <w:shd w:val="clear" w:color="auto" w:fill="auto"/>
            <w:noWrap/>
            <w:vAlign w:val="bottom"/>
            <w:hideMark/>
          </w:tcPr>
          <w:p w14:paraId="7B20735E"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nil"/>
              <w:right w:val="single" w:sz="4" w:space="0" w:color="auto"/>
            </w:tcBorders>
            <w:shd w:val="clear" w:color="auto" w:fill="auto"/>
            <w:noWrap/>
            <w:vAlign w:val="bottom"/>
            <w:hideMark/>
          </w:tcPr>
          <w:p w14:paraId="26F6D9E8"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4" w:space="0" w:color="auto"/>
              <w:left w:val="nil"/>
              <w:bottom w:val="nil"/>
              <w:right w:val="nil"/>
            </w:tcBorders>
            <w:shd w:val="clear" w:color="auto" w:fill="auto"/>
            <w:noWrap/>
            <w:vAlign w:val="bottom"/>
            <w:hideMark/>
          </w:tcPr>
          <w:p w14:paraId="67125D64"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nil"/>
              <w:right w:val="single" w:sz="4" w:space="0" w:color="auto"/>
            </w:tcBorders>
            <w:shd w:val="clear" w:color="auto" w:fill="auto"/>
            <w:noWrap/>
            <w:vAlign w:val="bottom"/>
            <w:hideMark/>
          </w:tcPr>
          <w:p w14:paraId="4695A370"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nil"/>
              <w:right w:val="single" w:sz="4" w:space="0" w:color="auto"/>
            </w:tcBorders>
            <w:shd w:val="clear" w:color="auto" w:fill="auto"/>
            <w:noWrap/>
            <w:vAlign w:val="bottom"/>
            <w:hideMark/>
          </w:tcPr>
          <w:p w14:paraId="75ABDEEB"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4" w:space="0" w:color="auto"/>
              <w:left w:val="nil"/>
              <w:bottom w:val="nil"/>
              <w:right w:val="nil"/>
            </w:tcBorders>
            <w:shd w:val="clear" w:color="auto" w:fill="auto"/>
            <w:noWrap/>
            <w:vAlign w:val="bottom"/>
            <w:hideMark/>
          </w:tcPr>
          <w:p w14:paraId="5D93D867"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nil"/>
              <w:right w:val="single" w:sz="4" w:space="0" w:color="auto"/>
            </w:tcBorders>
            <w:shd w:val="clear" w:color="auto" w:fill="auto"/>
            <w:noWrap/>
            <w:vAlign w:val="bottom"/>
            <w:hideMark/>
          </w:tcPr>
          <w:p w14:paraId="0BE1CB27"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nil"/>
              <w:right w:val="single" w:sz="4" w:space="0" w:color="auto"/>
            </w:tcBorders>
            <w:shd w:val="clear" w:color="auto" w:fill="auto"/>
            <w:noWrap/>
            <w:vAlign w:val="bottom"/>
            <w:hideMark/>
          </w:tcPr>
          <w:p w14:paraId="703B4193"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41AB217F" w14:textId="77777777" w:rsidTr="00963E24">
        <w:trPr>
          <w:trHeight w:val="315"/>
        </w:trPr>
        <w:tc>
          <w:tcPr>
            <w:tcW w:w="2059" w:type="dxa"/>
            <w:tcBorders>
              <w:top w:val="nil"/>
              <w:left w:val="single" w:sz="8" w:space="0" w:color="auto"/>
              <w:bottom w:val="single" w:sz="8" w:space="0" w:color="auto"/>
              <w:right w:val="nil"/>
            </w:tcBorders>
            <w:shd w:val="clear" w:color="000000" w:fill="EDEDED"/>
            <w:noWrap/>
            <w:vAlign w:val="bottom"/>
            <w:hideMark/>
          </w:tcPr>
          <w:p w14:paraId="0550ECBC" w14:textId="77777777" w:rsidR="00963E24" w:rsidRPr="00963E24" w:rsidRDefault="00963E24" w:rsidP="00963E24">
            <w:pPr>
              <w:spacing w:before="0" w:line="240" w:lineRule="auto"/>
              <w:jc w:val="left"/>
              <w:rPr>
                <w:rFonts w:ascii="Arial" w:hAnsi="Arial" w:cs="Arial"/>
                <w:b/>
                <w:bCs/>
                <w:color w:val="000000"/>
                <w:sz w:val="18"/>
                <w:szCs w:val="18"/>
                <w:lang w:bidi="th-TH"/>
              </w:rPr>
            </w:pPr>
            <w:r w:rsidRPr="00963E24">
              <w:rPr>
                <w:rFonts w:ascii="Arial" w:hAnsi="Arial" w:cs="Arial"/>
                <w:b/>
                <w:bCs/>
                <w:color w:val="000000"/>
                <w:sz w:val="18"/>
                <w:szCs w:val="18"/>
                <w:lang w:bidi="th-TH"/>
              </w:rPr>
              <w:t>Insgesamt</w:t>
            </w:r>
          </w:p>
        </w:tc>
        <w:tc>
          <w:tcPr>
            <w:tcW w:w="1237" w:type="dxa"/>
            <w:tcBorders>
              <w:top w:val="single" w:sz="8" w:space="0" w:color="auto"/>
              <w:left w:val="nil"/>
              <w:bottom w:val="single" w:sz="8" w:space="0" w:color="auto"/>
              <w:right w:val="nil"/>
            </w:tcBorders>
            <w:shd w:val="clear" w:color="000000" w:fill="EDEDED"/>
            <w:noWrap/>
            <w:vAlign w:val="bottom"/>
            <w:hideMark/>
          </w:tcPr>
          <w:p w14:paraId="0C96902A" w14:textId="77777777" w:rsidR="00963E24" w:rsidRPr="00963E24" w:rsidRDefault="00963E24" w:rsidP="00963E24">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86" w:type="dxa"/>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072540A7" w14:textId="77777777" w:rsidR="00963E24" w:rsidRPr="00963E24" w:rsidRDefault="00963E24" w:rsidP="00963E24">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98" w:type="dxa"/>
            <w:tcBorders>
              <w:top w:val="single" w:sz="8" w:space="0" w:color="auto"/>
              <w:left w:val="nil"/>
              <w:bottom w:val="single" w:sz="8" w:space="0" w:color="auto"/>
              <w:right w:val="single" w:sz="4" w:space="0" w:color="auto"/>
            </w:tcBorders>
            <w:shd w:val="clear" w:color="000000" w:fill="EDEDED"/>
            <w:noWrap/>
            <w:vAlign w:val="bottom"/>
            <w:hideMark/>
          </w:tcPr>
          <w:p w14:paraId="3B2DEC48"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8" w:space="0" w:color="auto"/>
              <w:left w:val="nil"/>
              <w:bottom w:val="single" w:sz="8" w:space="0" w:color="auto"/>
              <w:right w:val="nil"/>
            </w:tcBorders>
            <w:shd w:val="clear" w:color="000000" w:fill="EDEDED"/>
            <w:noWrap/>
            <w:vAlign w:val="bottom"/>
            <w:hideMark/>
          </w:tcPr>
          <w:p w14:paraId="6BCE6709" w14:textId="77777777" w:rsidR="00963E24" w:rsidRPr="00963E24" w:rsidRDefault="00963E24" w:rsidP="00963E24">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85" w:type="dxa"/>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6853BF26" w14:textId="77777777" w:rsidR="00963E24" w:rsidRPr="00963E24" w:rsidRDefault="00963E24" w:rsidP="00963E24">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98" w:type="dxa"/>
            <w:tcBorders>
              <w:top w:val="single" w:sz="8" w:space="0" w:color="auto"/>
              <w:left w:val="nil"/>
              <w:bottom w:val="single" w:sz="8" w:space="0" w:color="auto"/>
              <w:right w:val="single" w:sz="4" w:space="0" w:color="auto"/>
            </w:tcBorders>
            <w:shd w:val="clear" w:color="000000" w:fill="EDEDED"/>
            <w:noWrap/>
            <w:vAlign w:val="bottom"/>
            <w:hideMark/>
          </w:tcPr>
          <w:p w14:paraId="6FD910CF"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8" w:space="0" w:color="auto"/>
              <w:left w:val="nil"/>
              <w:bottom w:val="single" w:sz="8" w:space="0" w:color="auto"/>
              <w:right w:val="nil"/>
            </w:tcBorders>
            <w:shd w:val="clear" w:color="000000" w:fill="EDEDED"/>
            <w:noWrap/>
            <w:vAlign w:val="bottom"/>
            <w:hideMark/>
          </w:tcPr>
          <w:p w14:paraId="7566C6A3" w14:textId="77777777" w:rsidR="00963E24" w:rsidRPr="00963E24" w:rsidRDefault="00963E24" w:rsidP="00963E24">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85" w:type="dxa"/>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02DF5BB9" w14:textId="77777777" w:rsidR="00963E24" w:rsidRPr="00963E24" w:rsidRDefault="00963E24" w:rsidP="00963E24">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98" w:type="dxa"/>
            <w:tcBorders>
              <w:top w:val="single" w:sz="8" w:space="0" w:color="auto"/>
              <w:left w:val="nil"/>
              <w:bottom w:val="single" w:sz="8" w:space="0" w:color="auto"/>
              <w:right w:val="single" w:sz="4" w:space="0" w:color="auto"/>
            </w:tcBorders>
            <w:shd w:val="clear" w:color="000000" w:fill="EDEDED"/>
            <w:noWrap/>
            <w:vAlign w:val="bottom"/>
            <w:hideMark/>
          </w:tcPr>
          <w:p w14:paraId="4DCE691A"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8" w:space="0" w:color="auto"/>
              <w:left w:val="nil"/>
              <w:bottom w:val="single" w:sz="8" w:space="0" w:color="auto"/>
              <w:right w:val="nil"/>
            </w:tcBorders>
            <w:shd w:val="clear" w:color="000000" w:fill="EDEDED"/>
            <w:noWrap/>
            <w:vAlign w:val="bottom"/>
            <w:hideMark/>
          </w:tcPr>
          <w:p w14:paraId="02A2DA53" w14:textId="77777777" w:rsidR="00963E24" w:rsidRPr="00963E24" w:rsidRDefault="00963E24" w:rsidP="00963E24">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85" w:type="dxa"/>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3C9E5E65" w14:textId="77777777" w:rsidR="00963E24" w:rsidRPr="00963E24" w:rsidRDefault="00963E24" w:rsidP="00963E24">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98" w:type="dxa"/>
            <w:tcBorders>
              <w:top w:val="single" w:sz="8" w:space="0" w:color="auto"/>
              <w:left w:val="nil"/>
              <w:bottom w:val="single" w:sz="8" w:space="0" w:color="auto"/>
              <w:right w:val="single" w:sz="4" w:space="0" w:color="auto"/>
            </w:tcBorders>
            <w:shd w:val="clear" w:color="000000" w:fill="EDEDED"/>
            <w:noWrap/>
            <w:vAlign w:val="bottom"/>
            <w:hideMark/>
          </w:tcPr>
          <w:p w14:paraId="22982409" w14:textId="77777777" w:rsidR="00963E24" w:rsidRPr="00963E24" w:rsidRDefault="00963E24" w:rsidP="00963E24">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963E24" w:rsidRPr="00963E24" w14:paraId="69A626E4" w14:textId="77777777" w:rsidTr="00963E24">
        <w:trPr>
          <w:trHeight w:val="312"/>
        </w:trPr>
        <w:tc>
          <w:tcPr>
            <w:tcW w:w="12336" w:type="dxa"/>
            <w:gridSpan w:val="10"/>
            <w:tcBorders>
              <w:top w:val="nil"/>
              <w:left w:val="nil"/>
              <w:bottom w:val="nil"/>
              <w:right w:val="nil"/>
            </w:tcBorders>
            <w:shd w:val="clear" w:color="auto" w:fill="auto"/>
            <w:noWrap/>
            <w:vAlign w:val="bottom"/>
            <w:hideMark/>
          </w:tcPr>
          <w:p w14:paraId="5D30CFC4"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vertAlign w:val="superscript"/>
                <w:lang w:bidi="th-TH"/>
              </w:rPr>
              <w:t xml:space="preserve">1) </w:t>
            </w:r>
            <w:r w:rsidRPr="00963E24">
              <w:rPr>
                <w:rFonts w:ascii="Arial" w:hAnsi="Arial" w:cs="Arial"/>
                <w:color w:val="000000"/>
                <w:sz w:val="18"/>
                <w:szCs w:val="18"/>
                <w:lang w:bidi="th-TH"/>
              </w:rPr>
              <w:t xml:space="preserve">Geben Sie absteigend die Semester der gültigen Akkreditierung ein, die in Spalte 1 eingegebenen Semesterangaben sind beispielhaft. </w:t>
            </w:r>
          </w:p>
        </w:tc>
        <w:tc>
          <w:tcPr>
            <w:tcW w:w="1245" w:type="dxa"/>
            <w:tcBorders>
              <w:top w:val="nil"/>
              <w:left w:val="nil"/>
              <w:bottom w:val="nil"/>
              <w:right w:val="nil"/>
            </w:tcBorders>
            <w:shd w:val="clear" w:color="auto" w:fill="auto"/>
            <w:noWrap/>
            <w:vAlign w:val="bottom"/>
            <w:hideMark/>
          </w:tcPr>
          <w:p w14:paraId="349F68BF" w14:textId="77777777" w:rsidR="00963E24" w:rsidRPr="00963E24" w:rsidRDefault="00963E24" w:rsidP="00963E24">
            <w:pPr>
              <w:spacing w:before="0" w:line="240" w:lineRule="auto"/>
              <w:jc w:val="left"/>
              <w:rPr>
                <w:rFonts w:ascii="Arial" w:hAnsi="Arial" w:cs="Arial"/>
                <w:color w:val="000000"/>
                <w:sz w:val="18"/>
                <w:szCs w:val="18"/>
                <w:lang w:bidi="th-TH"/>
              </w:rPr>
            </w:pPr>
          </w:p>
        </w:tc>
        <w:tc>
          <w:tcPr>
            <w:tcW w:w="1085" w:type="dxa"/>
            <w:tcBorders>
              <w:top w:val="nil"/>
              <w:left w:val="nil"/>
              <w:bottom w:val="nil"/>
              <w:right w:val="nil"/>
            </w:tcBorders>
            <w:shd w:val="clear" w:color="auto" w:fill="auto"/>
            <w:noWrap/>
            <w:vAlign w:val="bottom"/>
            <w:hideMark/>
          </w:tcPr>
          <w:p w14:paraId="6282395B" w14:textId="77777777" w:rsidR="00963E24" w:rsidRPr="00963E24" w:rsidRDefault="00963E24" w:rsidP="00963E24">
            <w:pPr>
              <w:spacing w:before="0" w:line="240" w:lineRule="auto"/>
              <w:jc w:val="left"/>
              <w:rPr>
                <w:rFonts w:ascii="Times New Roman" w:hAnsi="Times New Roman"/>
                <w:sz w:val="20"/>
                <w:szCs w:val="20"/>
                <w:lang w:bidi="th-TH"/>
              </w:rPr>
            </w:pPr>
          </w:p>
        </w:tc>
        <w:tc>
          <w:tcPr>
            <w:tcW w:w="1098" w:type="dxa"/>
            <w:tcBorders>
              <w:top w:val="nil"/>
              <w:left w:val="nil"/>
              <w:bottom w:val="nil"/>
              <w:right w:val="nil"/>
            </w:tcBorders>
            <w:shd w:val="clear" w:color="auto" w:fill="auto"/>
            <w:noWrap/>
            <w:vAlign w:val="bottom"/>
            <w:hideMark/>
          </w:tcPr>
          <w:p w14:paraId="38DF4D52" w14:textId="77777777" w:rsidR="00963E24" w:rsidRPr="00963E24" w:rsidRDefault="00963E24" w:rsidP="00963E24">
            <w:pPr>
              <w:spacing w:before="0" w:line="240" w:lineRule="auto"/>
              <w:jc w:val="left"/>
              <w:rPr>
                <w:rFonts w:ascii="Times New Roman" w:hAnsi="Times New Roman"/>
                <w:sz w:val="20"/>
                <w:szCs w:val="20"/>
                <w:lang w:bidi="th-TH"/>
              </w:rPr>
            </w:pPr>
          </w:p>
        </w:tc>
      </w:tr>
      <w:tr w:rsidR="00963E24" w:rsidRPr="00963E24" w14:paraId="71318F4D" w14:textId="77777777" w:rsidTr="00963E24">
        <w:trPr>
          <w:trHeight w:val="762"/>
        </w:trPr>
        <w:tc>
          <w:tcPr>
            <w:tcW w:w="15764" w:type="dxa"/>
            <w:gridSpan w:val="13"/>
            <w:tcBorders>
              <w:top w:val="nil"/>
              <w:left w:val="nil"/>
              <w:bottom w:val="nil"/>
              <w:right w:val="nil"/>
            </w:tcBorders>
            <w:shd w:val="clear" w:color="auto" w:fill="auto"/>
            <w:vAlign w:val="bottom"/>
            <w:hideMark/>
          </w:tcPr>
          <w:p w14:paraId="262EEC72"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vertAlign w:val="superscript"/>
                <w:lang w:bidi="th-TH"/>
              </w:rPr>
              <w:t>2)</w:t>
            </w:r>
            <w:r w:rsidRPr="00963E24">
              <w:rPr>
                <w:rFonts w:ascii="Arial" w:hAnsi="Arial" w:cs="Arial"/>
                <w:color w:val="000000"/>
                <w:sz w:val="18"/>
                <w:szCs w:val="18"/>
                <w:lang w:bidi="th-TH"/>
              </w:rPr>
              <w:t xml:space="preserve"> Definition der kohortenbezogenen Erfolgsquote: AbsolventInnen, die ihr Studium in RSZ plus bis zu zwei Semester absolviert haben. </w:t>
            </w:r>
            <w:r w:rsidRPr="00963E24">
              <w:rPr>
                <w:rFonts w:ascii="Arial" w:hAnsi="Arial" w:cs="Arial"/>
                <w:color w:val="000000"/>
                <w:sz w:val="18"/>
                <w:szCs w:val="18"/>
                <w:lang w:bidi="th-TH"/>
              </w:rPr>
              <w:br/>
              <w:t xml:space="preserve">Berechnung: "Absolventen mit Studienbeginn im Semester X" geteilt durch "Studienanfänger mit Studienbeginn im Semester X", d.h. für </w:t>
            </w:r>
            <w:r w:rsidRPr="00963E24">
              <w:rPr>
                <w:rFonts w:ascii="Arial" w:hAnsi="Arial" w:cs="Arial"/>
                <w:b/>
                <w:bCs/>
                <w:color w:val="000000"/>
                <w:sz w:val="18"/>
                <w:szCs w:val="18"/>
                <w:lang w:bidi="th-TH"/>
              </w:rPr>
              <w:t>jedes</w:t>
            </w:r>
            <w:r w:rsidRPr="00963E24">
              <w:rPr>
                <w:rFonts w:ascii="Arial" w:hAnsi="Arial" w:cs="Arial"/>
                <w:color w:val="000000"/>
                <w:sz w:val="18"/>
                <w:szCs w:val="18"/>
                <w:lang w:bidi="th-TH"/>
              </w:rPr>
              <w:t xml:space="preserve"> Semester; hier beispielhaft ausgehend von den AbsolventInnen in RSZ + 2 Semester im WS 2012/2013. </w:t>
            </w:r>
          </w:p>
        </w:tc>
      </w:tr>
      <w:bookmarkEnd w:id="43"/>
    </w:tbl>
    <w:p w14:paraId="4295503D" w14:textId="68B02237" w:rsidR="00091E5E" w:rsidRDefault="00091E5E" w:rsidP="000E2963">
      <w:pPr>
        <w:spacing w:before="0" w:after="120"/>
        <w:rPr>
          <w:rFonts w:asciiTheme="minorHAnsi" w:hAnsiTheme="minorHAnsi" w:cstheme="minorHAnsi"/>
          <w:lang w:eastAsia="en-US"/>
        </w:rPr>
      </w:pPr>
    </w:p>
    <w:p w14:paraId="481D744B" w14:textId="75A7CE30" w:rsidR="00CF5EF1" w:rsidRDefault="00CF5EF1" w:rsidP="000E2963">
      <w:pPr>
        <w:spacing w:before="0" w:after="120"/>
        <w:rPr>
          <w:rFonts w:asciiTheme="minorHAnsi" w:hAnsiTheme="minorHAnsi" w:cstheme="minorHAnsi"/>
          <w:lang w:eastAsia="en-US"/>
        </w:rPr>
      </w:pPr>
    </w:p>
    <w:tbl>
      <w:tblPr>
        <w:tblW w:w="8535" w:type="dxa"/>
        <w:tblCellMar>
          <w:left w:w="70" w:type="dxa"/>
          <w:right w:w="70" w:type="dxa"/>
        </w:tblCellMar>
        <w:tblLook w:val="04A0" w:firstRow="1" w:lastRow="0" w:firstColumn="1" w:lastColumn="0" w:noHBand="0" w:noVBand="1"/>
      </w:tblPr>
      <w:tblGrid>
        <w:gridCol w:w="1696"/>
        <w:gridCol w:w="1256"/>
        <w:gridCol w:w="1119"/>
        <w:gridCol w:w="1486"/>
        <w:gridCol w:w="1479"/>
        <w:gridCol w:w="1499"/>
      </w:tblGrid>
      <w:tr w:rsidR="00963E24" w:rsidRPr="00963E24" w14:paraId="0EF75B4C" w14:textId="77777777" w:rsidTr="00963E24">
        <w:trPr>
          <w:trHeight w:val="315"/>
        </w:trPr>
        <w:tc>
          <w:tcPr>
            <w:tcW w:w="8535" w:type="dxa"/>
            <w:gridSpan w:val="6"/>
            <w:tcBorders>
              <w:top w:val="nil"/>
              <w:left w:val="nil"/>
              <w:bottom w:val="nil"/>
              <w:right w:val="nil"/>
            </w:tcBorders>
            <w:shd w:val="clear" w:color="auto" w:fill="auto"/>
            <w:noWrap/>
            <w:vAlign w:val="bottom"/>
            <w:hideMark/>
          </w:tcPr>
          <w:p w14:paraId="3878D7B0" w14:textId="77777777" w:rsidR="00963E24" w:rsidRPr="00963E24" w:rsidRDefault="00963E24" w:rsidP="00963E24">
            <w:pPr>
              <w:spacing w:before="0" w:line="240" w:lineRule="auto"/>
              <w:jc w:val="center"/>
              <w:rPr>
                <w:rFonts w:ascii="Arial" w:hAnsi="Arial" w:cs="Arial"/>
                <w:b/>
                <w:bCs/>
                <w:color w:val="000000"/>
                <w:lang w:bidi="th-TH"/>
              </w:rPr>
            </w:pPr>
            <w:r w:rsidRPr="00963E24">
              <w:rPr>
                <w:rFonts w:ascii="Arial" w:hAnsi="Arial" w:cs="Arial"/>
                <w:b/>
                <w:bCs/>
                <w:color w:val="000000"/>
                <w:lang w:bidi="th-TH"/>
              </w:rPr>
              <w:t>Erfassung "Notenverteilung"</w:t>
            </w:r>
          </w:p>
        </w:tc>
      </w:tr>
      <w:tr w:rsidR="00963E24" w:rsidRPr="00963E24" w14:paraId="2C374F0B" w14:textId="77777777" w:rsidTr="00963E24">
        <w:trPr>
          <w:trHeight w:val="255"/>
        </w:trPr>
        <w:tc>
          <w:tcPr>
            <w:tcW w:w="1696" w:type="dxa"/>
            <w:tcBorders>
              <w:top w:val="nil"/>
              <w:left w:val="nil"/>
              <w:bottom w:val="nil"/>
              <w:right w:val="nil"/>
            </w:tcBorders>
            <w:shd w:val="clear" w:color="auto" w:fill="auto"/>
            <w:noWrap/>
            <w:vAlign w:val="bottom"/>
            <w:hideMark/>
          </w:tcPr>
          <w:p w14:paraId="42763CB7"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xml:space="preserve">Studiengang: </w:t>
            </w:r>
          </w:p>
        </w:tc>
        <w:tc>
          <w:tcPr>
            <w:tcW w:w="1256" w:type="dxa"/>
            <w:tcBorders>
              <w:top w:val="nil"/>
              <w:left w:val="nil"/>
              <w:bottom w:val="nil"/>
              <w:right w:val="nil"/>
            </w:tcBorders>
            <w:shd w:val="clear" w:color="auto" w:fill="auto"/>
            <w:noWrap/>
            <w:vAlign w:val="bottom"/>
            <w:hideMark/>
          </w:tcPr>
          <w:p w14:paraId="4D04049B" w14:textId="77777777" w:rsidR="00963E24" w:rsidRPr="00963E24" w:rsidRDefault="00963E24" w:rsidP="00963E24">
            <w:pPr>
              <w:spacing w:before="0" w:line="240" w:lineRule="auto"/>
              <w:jc w:val="left"/>
              <w:rPr>
                <w:rFonts w:ascii="Arial" w:hAnsi="Arial" w:cs="Arial"/>
                <w:color w:val="000000"/>
                <w:sz w:val="20"/>
                <w:szCs w:val="20"/>
                <w:lang w:bidi="th-TH"/>
              </w:rPr>
            </w:pPr>
          </w:p>
        </w:tc>
        <w:tc>
          <w:tcPr>
            <w:tcW w:w="1119" w:type="dxa"/>
            <w:tcBorders>
              <w:top w:val="nil"/>
              <w:left w:val="nil"/>
              <w:bottom w:val="nil"/>
              <w:right w:val="nil"/>
            </w:tcBorders>
            <w:shd w:val="clear" w:color="auto" w:fill="auto"/>
            <w:noWrap/>
            <w:vAlign w:val="bottom"/>
            <w:hideMark/>
          </w:tcPr>
          <w:p w14:paraId="2E319D21" w14:textId="77777777" w:rsidR="00963E24" w:rsidRPr="00963E24" w:rsidRDefault="00963E24" w:rsidP="00963E24">
            <w:pPr>
              <w:spacing w:before="0" w:line="240" w:lineRule="auto"/>
              <w:jc w:val="center"/>
              <w:rPr>
                <w:rFonts w:ascii="Times New Roman" w:hAnsi="Times New Roman"/>
                <w:sz w:val="20"/>
                <w:szCs w:val="20"/>
                <w:lang w:bidi="th-TH"/>
              </w:rPr>
            </w:pPr>
          </w:p>
        </w:tc>
        <w:tc>
          <w:tcPr>
            <w:tcW w:w="1486" w:type="dxa"/>
            <w:tcBorders>
              <w:top w:val="nil"/>
              <w:left w:val="nil"/>
              <w:bottom w:val="nil"/>
              <w:right w:val="nil"/>
            </w:tcBorders>
            <w:shd w:val="clear" w:color="auto" w:fill="auto"/>
            <w:noWrap/>
            <w:vAlign w:val="bottom"/>
            <w:hideMark/>
          </w:tcPr>
          <w:p w14:paraId="4065C744" w14:textId="77777777" w:rsidR="00963E24" w:rsidRPr="00963E24" w:rsidRDefault="00963E24" w:rsidP="00963E24">
            <w:pPr>
              <w:spacing w:before="0" w:line="240" w:lineRule="auto"/>
              <w:jc w:val="center"/>
              <w:rPr>
                <w:rFonts w:ascii="Times New Roman" w:hAnsi="Times New Roman"/>
                <w:sz w:val="20"/>
                <w:szCs w:val="20"/>
                <w:lang w:bidi="th-TH"/>
              </w:rPr>
            </w:pPr>
          </w:p>
        </w:tc>
        <w:tc>
          <w:tcPr>
            <w:tcW w:w="1479" w:type="dxa"/>
            <w:tcBorders>
              <w:top w:val="nil"/>
              <w:left w:val="nil"/>
              <w:bottom w:val="nil"/>
              <w:right w:val="nil"/>
            </w:tcBorders>
            <w:shd w:val="clear" w:color="auto" w:fill="auto"/>
            <w:noWrap/>
            <w:vAlign w:val="bottom"/>
            <w:hideMark/>
          </w:tcPr>
          <w:p w14:paraId="1B9A5219" w14:textId="77777777" w:rsidR="00963E24" w:rsidRPr="00963E24" w:rsidRDefault="00963E24" w:rsidP="00963E24">
            <w:pPr>
              <w:spacing w:before="0" w:line="240" w:lineRule="auto"/>
              <w:jc w:val="center"/>
              <w:rPr>
                <w:rFonts w:ascii="Times New Roman" w:hAnsi="Times New Roman"/>
                <w:sz w:val="20"/>
                <w:szCs w:val="20"/>
                <w:lang w:bidi="th-TH"/>
              </w:rPr>
            </w:pPr>
          </w:p>
        </w:tc>
        <w:tc>
          <w:tcPr>
            <w:tcW w:w="1499" w:type="dxa"/>
            <w:tcBorders>
              <w:top w:val="nil"/>
              <w:left w:val="nil"/>
              <w:bottom w:val="nil"/>
              <w:right w:val="nil"/>
            </w:tcBorders>
            <w:shd w:val="clear" w:color="auto" w:fill="auto"/>
            <w:noWrap/>
            <w:vAlign w:val="bottom"/>
            <w:hideMark/>
          </w:tcPr>
          <w:p w14:paraId="0A4C4D1F" w14:textId="77777777" w:rsidR="00963E24" w:rsidRPr="00963E24" w:rsidRDefault="00963E24" w:rsidP="00963E24">
            <w:pPr>
              <w:spacing w:before="0" w:line="240" w:lineRule="auto"/>
              <w:jc w:val="center"/>
              <w:rPr>
                <w:rFonts w:ascii="Times New Roman" w:hAnsi="Times New Roman"/>
                <w:sz w:val="20"/>
                <w:szCs w:val="20"/>
                <w:lang w:bidi="th-TH"/>
              </w:rPr>
            </w:pPr>
          </w:p>
        </w:tc>
      </w:tr>
      <w:tr w:rsidR="00963E24" w:rsidRPr="00963E24" w14:paraId="5AE2CBB7" w14:textId="77777777" w:rsidTr="00963E24">
        <w:trPr>
          <w:trHeight w:val="255"/>
        </w:trPr>
        <w:tc>
          <w:tcPr>
            <w:tcW w:w="5557" w:type="dxa"/>
            <w:gridSpan w:val="4"/>
            <w:tcBorders>
              <w:top w:val="nil"/>
              <w:left w:val="nil"/>
              <w:bottom w:val="nil"/>
              <w:right w:val="nil"/>
            </w:tcBorders>
            <w:shd w:val="clear" w:color="auto" w:fill="auto"/>
            <w:noWrap/>
            <w:vAlign w:val="bottom"/>
            <w:hideMark/>
          </w:tcPr>
          <w:p w14:paraId="60E015FC"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Notenspiegel der Abschlussnoten des Studiengangs</w:t>
            </w:r>
          </w:p>
        </w:tc>
        <w:tc>
          <w:tcPr>
            <w:tcW w:w="1479" w:type="dxa"/>
            <w:tcBorders>
              <w:top w:val="nil"/>
              <w:left w:val="nil"/>
              <w:bottom w:val="nil"/>
              <w:right w:val="nil"/>
            </w:tcBorders>
            <w:shd w:val="clear" w:color="auto" w:fill="auto"/>
            <w:noWrap/>
            <w:vAlign w:val="bottom"/>
            <w:hideMark/>
          </w:tcPr>
          <w:p w14:paraId="0FB85F35" w14:textId="77777777" w:rsidR="00963E24" w:rsidRPr="00963E24" w:rsidRDefault="00963E24" w:rsidP="00963E24">
            <w:pPr>
              <w:spacing w:before="0" w:line="240" w:lineRule="auto"/>
              <w:jc w:val="left"/>
              <w:rPr>
                <w:rFonts w:ascii="Arial" w:hAnsi="Arial" w:cs="Arial"/>
                <w:color w:val="000000"/>
                <w:sz w:val="20"/>
                <w:szCs w:val="20"/>
                <w:lang w:bidi="th-TH"/>
              </w:rPr>
            </w:pPr>
          </w:p>
        </w:tc>
        <w:tc>
          <w:tcPr>
            <w:tcW w:w="1499" w:type="dxa"/>
            <w:tcBorders>
              <w:top w:val="nil"/>
              <w:left w:val="nil"/>
              <w:bottom w:val="nil"/>
              <w:right w:val="nil"/>
            </w:tcBorders>
            <w:shd w:val="clear" w:color="auto" w:fill="auto"/>
            <w:noWrap/>
            <w:vAlign w:val="bottom"/>
            <w:hideMark/>
          </w:tcPr>
          <w:p w14:paraId="2F2934FE" w14:textId="77777777" w:rsidR="00963E24" w:rsidRPr="00963E24" w:rsidRDefault="00963E24" w:rsidP="00963E24">
            <w:pPr>
              <w:spacing w:before="0" w:line="240" w:lineRule="auto"/>
              <w:jc w:val="left"/>
              <w:rPr>
                <w:rFonts w:ascii="Times New Roman" w:hAnsi="Times New Roman"/>
                <w:sz w:val="20"/>
                <w:szCs w:val="20"/>
                <w:lang w:bidi="th-TH"/>
              </w:rPr>
            </w:pPr>
          </w:p>
        </w:tc>
      </w:tr>
      <w:tr w:rsidR="00963E24" w:rsidRPr="00963E24" w14:paraId="33E98E25" w14:textId="77777777" w:rsidTr="00963E24">
        <w:trPr>
          <w:trHeight w:val="255"/>
        </w:trPr>
        <w:tc>
          <w:tcPr>
            <w:tcW w:w="8535" w:type="dxa"/>
            <w:gridSpan w:val="6"/>
            <w:tcBorders>
              <w:top w:val="nil"/>
              <w:left w:val="nil"/>
              <w:bottom w:val="nil"/>
              <w:right w:val="nil"/>
            </w:tcBorders>
            <w:shd w:val="clear" w:color="auto" w:fill="auto"/>
            <w:noWrap/>
            <w:vAlign w:val="bottom"/>
            <w:hideMark/>
          </w:tcPr>
          <w:p w14:paraId="49AE0458"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Angaben für den Zeitraum der vergangenen Akkreditierung in Zahlen für das jeweilige Semester</w:t>
            </w:r>
          </w:p>
        </w:tc>
      </w:tr>
      <w:tr w:rsidR="00963E24" w:rsidRPr="00963E24" w14:paraId="120A0B84" w14:textId="77777777" w:rsidTr="00963E24">
        <w:trPr>
          <w:trHeight w:val="270"/>
        </w:trPr>
        <w:tc>
          <w:tcPr>
            <w:tcW w:w="1696" w:type="dxa"/>
            <w:tcBorders>
              <w:top w:val="nil"/>
              <w:left w:val="nil"/>
              <w:bottom w:val="single" w:sz="8" w:space="0" w:color="auto"/>
              <w:right w:val="nil"/>
            </w:tcBorders>
            <w:shd w:val="clear" w:color="auto" w:fill="auto"/>
            <w:noWrap/>
            <w:vAlign w:val="bottom"/>
            <w:hideMark/>
          </w:tcPr>
          <w:p w14:paraId="21FEE3AE"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256" w:type="dxa"/>
            <w:tcBorders>
              <w:top w:val="nil"/>
              <w:left w:val="nil"/>
              <w:bottom w:val="nil"/>
              <w:right w:val="nil"/>
            </w:tcBorders>
            <w:shd w:val="clear" w:color="auto" w:fill="auto"/>
            <w:noWrap/>
            <w:vAlign w:val="bottom"/>
            <w:hideMark/>
          </w:tcPr>
          <w:p w14:paraId="4A715391" w14:textId="77777777" w:rsidR="00963E24" w:rsidRPr="00963E24" w:rsidRDefault="00963E24" w:rsidP="00963E24">
            <w:pPr>
              <w:spacing w:before="0" w:line="240" w:lineRule="auto"/>
              <w:jc w:val="left"/>
              <w:rPr>
                <w:rFonts w:ascii="Arial" w:hAnsi="Arial" w:cs="Arial"/>
                <w:color w:val="000000"/>
                <w:sz w:val="20"/>
                <w:szCs w:val="20"/>
                <w:lang w:bidi="th-TH"/>
              </w:rPr>
            </w:pPr>
          </w:p>
        </w:tc>
        <w:tc>
          <w:tcPr>
            <w:tcW w:w="1119" w:type="dxa"/>
            <w:tcBorders>
              <w:top w:val="nil"/>
              <w:left w:val="nil"/>
              <w:bottom w:val="nil"/>
              <w:right w:val="nil"/>
            </w:tcBorders>
            <w:shd w:val="clear" w:color="auto" w:fill="auto"/>
            <w:noWrap/>
            <w:vAlign w:val="bottom"/>
            <w:hideMark/>
          </w:tcPr>
          <w:p w14:paraId="789FB4D8" w14:textId="77777777" w:rsidR="00963E24" w:rsidRPr="00963E24" w:rsidRDefault="00963E24" w:rsidP="00963E24">
            <w:pPr>
              <w:spacing w:before="0" w:line="240" w:lineRule="auto"/>
              <w:jc w:val="left"/>
              <w:rPr>
                <w:rFonts w:ascii="Times New Roman" w:hAnsi="Times New Roman"/>
                <w:sz w:val="20"/>
                <w:szCs w:val="20"/>
                <w:lang w:bidi="th-TH"/>
              </w:rPr>
            </w:pPr>
          </w:p>
        </w:tc>
        <w:tc>
          <w:tcPr>
            <w:tcW w:w="1486" w:type="dxa"/>
            <w:tcBorders>
              <w:top w:val="nil"/>
              <w:left w:val="nil"/>
              <w:bottom w:val="nil"/>
              <w:right w:val="nil"/>
            </w:tcBorders>
            <w:shd w:val="clear" w:color="auto" w:fill="auto"/>
            <w:noWrap/>
            <w:vAlign w:val="bottom"/>
            <w:hideMark/>
          </w:tcPr>
          <w:p w14:paraId="21E9B423" w14:textId="77777777" w:rsidR="00963E24" w:rsidRPr="00963E24" w:rsidRDefault="00963E24" w:rsidP="00963E24">
            <w:pPr>
              <w:spacing w:before="0" w:line="240" w:lineRule="auto"/>
              <w:jc w:val="left"/>
              <w:rPr>
                <w:rFonts w:ascii="Times New Roman" w:hAnsi="Times New Roman"/>
                <w:sz w:val="20"/>
                <w:szCs w:val="20"/>
                <w:lang w:bidi="th-TH"/>
              </w:rPr>
            </w:pPr>
          </w:p>
        </w:tc>
        <w:tc>
          <w:tcPr>
            <w:tcW w:w="1479" w:type="dxa"/>
            <w:tcBorders>
              <w:top w:val="nil"/>
              <w:left w:val="nil"/>
              <w:bottom w:val="nil"/>
              <w:right w:val="nil"/>
            </w:tcBorders>
            <w:shd w:val="clear" w:color="auto" w:fill="auto"/>
            <w:noWrap/>
            <w:vAlign w:val="bottom"/>
            <w:hideMark/>
          </w:tcPr>
          <w:p w14:paraId="1DB06B53" w14:textId="77777777" w:rsidR="00963E24" w:rsidRPr="00963E24" w:rsidRDefault="00963E24" w:rsidP="00963E24">
            <w:pPr>
              <w:spacing w:before="0" w:line="240" w:lineRule="auto"/>
              <w:jc w:val="left"/>
              <w:rPr>
                <w:rFonts w:ascii="Times New Roman" w:hAnsi="Times New Roman"/>
                <w:sz w:val="20"/>
                <w:szCs w:val="20"/>
                <w:lang w:bidi="th-TH"/>
              </w:rPr>
            </w:pPr>
          </w:p>
        </w:tc>
        <w:tc>
          <w:tcPr>
            <w:tcW w:w="1499" w:type="dxa"/>
            <w:tcBorders>
              <w:top w:val="nil"/>
              <w:left w:val="nil"/>
              <w:bottom w:val="nil"/>
              <w:right w:val="nil"/>
            </w:tcBorders>
            <w:shd w:val="clear" w:color="auto" w:fill="auto"/>
            <w:noWrap/>
            <w:vAlign w:val="bottom"/>
            <w:hideMark/>
          </w:tcPr>
          <w:p w14:paraId="14120301" w14:textId="77777777" w:rsidR="00963E24" w:rsidRPr="00963E24" w:rsidRDefault="00963E24" w:rsidP="00963E24">
            <w:pPr>
              <w:spacing w:before="0" w:line="240" w:lineRule="auto"/>
              <w:jc w:val="left"/>
              <w:rPr>
                <w:rFonts w:ascii="Times New Roman" w:hAnsi="Times New Roman"/>
                <w:sz w:val="20"/>
                <w:szCs w:val="20"/>
                <w:lang w:bidi="th-TH"/>
              </w:rPr>
            </w:pPr>
          </w:p>
        </w:tc>
      </w:tr>
      <w:tr w:rsidR="00963E24" w:rsidRPr="00963E24" w14:paraId="225FC0AB" w14:textId="77777777" w:rsidTr="00963E24">
        <w:trPr>
          <w:trHeight w:val="882"/>
        </w:trPr>
        <w:tc>
          <w:tcPr>
            <w:tcW w:w="1696" w:type="dxa"/>
            <w:vMerge w:val="restart"/>
            <w:tcBorders>
              <w:top w:val="nil"/>
              <w:left w:val="single" w:sz="8" w:space="0" w:color="auto"/>
              <w:bottom w:val="nil"/>
              <w:right w:val="single" w:sz="8" w:space="0" w:color="auto"/>
            </w:tcBorders>
            <w:shd w:val="clear" w:color="auto" w:fill="auto"/>
            <w:noWrap/>
            <w:vAlign w:val="center"/>
            <w:hideMark/>
          </w:tcPr>
          <w:p w14:paraId="26688BBD"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256" w:type="dxa"/>
            <w:tcBorders>
              <w:top w:val="single" w:sz="8" w:space="0" w:color="auto"/>
              <w:left w:val="nil"/>
              <w:bottom w:val="single" w:sz="4" w:space="0" w:color="auto"/>
              <w:right w:val="single" w:sz="4" w:space="0" w:color="auto"/>
            </w:tcBorders>
            <w:shd w:val="clear" w:color="auto" w:fill="auto"/>
            <w:noWrap/>
            <w:vAlign w:val="center"/>
            <w:hideMark/>
          </w:tcPr>
          <w:p w14:paraId="13C5A1C3"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Sehr gut</w:t>
            </w:r>
          </w:p>
        </w:tc>
        <w:tc>
          <w:tcPr>
            <w:tcW w:w="1119" w:type="dxa"/>
            <w:tcBorders>
              <w:top w:val="single" w:sz="8" w:space="0" w:color="auto"/>
              <w:left w:val="nil"/>
              <w:bottom w:val="single" w:sz="4" w:space="0" w:color="auto"/>
              <w:right w:val="single" w:sz="4" w:space="0" w:color="auto"/>
            </w:tcBorders>
            <w:shd w:val="clear" w:color="auto" w:fill="auto"/>
            <w:noWrap/>
            <w:vAlign w:val="center"/>
            <w:hideMark/>
          </w:tcPr>
          <w:p w14:paraId="1FDB6FFD"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Gut</w:t>
            </w:r>
          </w:p>
        </w:tc>
        <w:tc>
          <w:tcPr>
            <w:tcW w:w="1486" w:type="dxa"/>
            <w:tcBorders>
              <w:top w:val="single" w:sz="8" w:space="0" w:color="auto"/>
              <w:left w:val="nil"/>
              <w:bottom w:val="single" w:sz="4" w:space="0" w:color="auto"/>
              <w:right w:val="single" w:sz="4" w:space="0" w:color="auto"/>
            </w:tcBorders>
            <w:shd w:val="clear" w:color="auto" w:fill="auto"/>
            <w:vAlign w:val="center"/>
            <w:hideMark/>
          </w:tcPr>
          <w:p w14:paraId="4063EE97"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Befriedigend</w:t>
            </w:r>
          </w:p>
        </w:tc>
        <w:tc>
          <w:tcPr>
            <w:tcW w:w="1479" w:type="dxa"/>
            <w:tcBorders>
              <w:top w:val="single" w:sz="8" w:space="0" w:color="auto"/>
              <w:left w:val="nil"/>
              <w:bottom w:val="single" w:sz="4" w:space="0" w:color="auto"/>
              <w:right w:val="single" w:sz="4" w:space="0" w:color="auto"/>
            </w:tcBorders>
            <w:shd w:val="clear" w:color="auto" w:fill="auto"/>
            <w:vAlign w:val="center"/>
            <w:hideMark/>
          </w:tcPr>
          <w:p w14:paraId="54C4DABD"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Ausreichend</w:t>
            </w:r>
          </w:p>
        </w:tc>
        <w:tc>
          <w:tcPr>
            <w:tcW w:w="1499" w:type="dxa"/>
            <w:tcBorders>
              <w:top w:val="single" w:sz="8" w:space="0" w:color="auto"/>
              <w:left w:val="nil"/>
              <w:bottom w:val="single" w:sz="4" w:space="0" w:color="auto"/>
              <w:right w:val="single" w:sz="8" w:space="0" w:color="auto"/>
            </w:tcBorders>
            <w:shd w:val="clear" w:color="auto" w:fill="auto"/>
            <w:vAlign w:val="center"/>
            <w:hideMark/>
          </w:tcPr>
          <w:p w14:paraId="1F08743B"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Mangelhaft/ Ungenügend</w:t>
            </w:r>
          </w:p>
        </w:tc>
      </w:tr>
      <w:tr w:rsidR="00963E24" w:rsidRPr="00963E24" w14:paraId="75C9642A" w14:textId="77777777" w:rsidTr="00963E24">
        <w:trPr>
          <w:trHeight w:val="600"/>
        </w:trPr>
        <w:tc>
          <w:tcPr>
            <w:tcW w:w="1696" w:type="dxa"/>
            <w:vMerge/>
            <w:tcBorders>
              <w:top w:val="nil"/>
              <w:left w:val="single" w:sz="8" w:space="0" w:color="auto"/>
              <w:bottom w:val="nil"/>
              <w:right w:val="single" w:sz="8" w:space="0" w:color="auto"/>
            </w:tcBorders>
            <w:vAlign w:val="center"/>
            <w:hideMark/>
          </w:tcPr>
          <w:p w14:paraId="4E6F33AA" w14:textId="77777777" w:rsidR="00963E24" w:rsidRPr="00963E24" w:rsidRDefault="00963E24" w:rsidP="00963E24">
            <w:pPr>
              <w:spacing w:before="0" w:line="240" w:lineRule="auto"/>
              <w:jc w:val="left"/>
              <w:rPr>
                <w:rFonts w:ascii="Arial" w:hAnsi="Arial" w:cs="Arial"/>
                <w:color w:val="000000"/>
                <w:sz w:val="20"/>
                <w:szCs w:val="20"/>
                <w:lang w:bidi="th-TH"/>
              </w:rPr>
            </w:pPr>
          </w:p>
        </w:tc>
        <w:tc>
          <w:tcPr>
            <w:tcW w:w="1256" w:type="dxa"/>
            <w:tcBorders>
              <w:top w:val="nil"/>
              <w:left w:val="nil"/>
              <w:bottom w:val="nil"/>
              <w:right w:val="single" w:sz="4" w:space="0" w:color="auto"/>
            </w:tcBorders>
            <w:shd w:val="clear" w:color="auto" w:fill="auto"/>
            <w:vAlign w:val="center"/>
            <w:hideMark/>
          </w:tcPr>
          <w:p w14:paraId="1B1DEEE8"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1,5</w:t>
            </w:r>
          </w:p>
        </w:tc>
        <w:tc>
          <w:tcPr>
            <w:tcW w:w="1119" w:type="dxa"/>
            <w:tcBorders>
              <w:top w:val="nil"/>
              <w:left w:val="nil"/>
              <w:bottom w:val="nil"/>
              <w:right w:val="single" w:sz="4" w:space="0" w:color="auto"/>
            </w:tcBorders>
            <w:shd w:val="clear" w:color="auto" w:fill="auto"/>
            <w:vAlign w:val="center"/>
            <w:hideMark/>
          </w:tcPr>
          <w:p w14:paraId="6662EE34"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&gt; 1,5 </w:t>
            </w:r>
            <w:r w:rsidRPr="00963E24">
              <w:rPr>
                <w:rFonts w:cs="Calibri"/>
                <w:color w:val="000000"/>
                <w:sz w:val="20"/>
                <w:szCs w:val="20"/>
                <w:lang w:bidi="th-TH"/>
              </w:rPr>
              <w:t>≤</w:t>
            </w:r>
            <w:r w:rsidRPr="00963E24">
              <w:rPr>
                <w:rFonts w:ascii="Arial" w:hAnsi="Arial" w:cs="Arial"/>
                <w:color w:val="000000"/>
                <w:sz w:val="20"/>
                <w:szCs w:val="20"/>
                <w:lang w:bidi="th-TH"/>
              </w:rPr>
              <w:t xml:space="preserve"> 2,5</w:t>
            </w:r>
          </w:p>
        </w:tc>
        <w:tc>
          <w:tcPr>
            <w:tcW w:w="1486" w:type="dxa"/>
            <w:tcBorders>
              <w:top w:val="nil"/>
              <w:left w:val="nil"/>
              <w:bottom w:val="nil"/>
              <w:right w:val="single" w:sz="4" w:space="0" w:color="auto"/>
            </w:tcBorders>
            <w:shd w:val="clear" w:color="auto" w:fill="auto"/>
            <w:vAlign w:val="center"/>
            <w:hideMark/>
          </w:tcPr>
          <w:p w14:paraId="7C593C5E"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&gt; 2,5 </w:t>
            </w:r>
            <w:r w:rsidRPr="00963E24">
              <w:rPr>
                <w:rFonts w:cs="Calibri"/>
                <w:color w:val="000000"/>
                <w:sz w:val="20"/>
                <w:szCs w:val="20"/>
                <w:lang w:bidi="th-TH"/>
              </w:rPr>
              <w:t>≤</w:t>
            </w:r>
            <w:r w:rsidRPr="00963E24">
              <w:rPr>
                <w:rFonts w:ascii="Arial" w:hAnsi="Arial" w:cs="Arial"/>
                <w:color w:val="000000"/>
                <w:sz w:val="20"/>
                <w:szCs w:val="20"/>
                <w:lang w:bidi="th-TH"/>
              </w:rPr>
              <w:t xml:space="preserve"> 3,5</w:t>
            </w:r>
          </w:p>
        </w:tc>
        <w:tc>
          <w:tcPr>
            <w:tcW w:w="1479" w:type="dxa"/>
            <w:tcBorders>
              <w:top w:val="nil"/>
              <w:left w:val="nil"/>
              <w:bottom w:val="nil"/>
              <w:right w:val="single" w:sz="4" w:space="0" w:color="auto"/>
            </w:tcBorders>
            <w:shd w:val="clear" w:color="auto" w:fill="auto"/>
            <w:vAlign w:val="center"/>
            <w:hideMark/>
          </w:tcPr>
          <w:p w14:paraId="066DEF8B"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&gt; 3,5 </w:t>
            </w:r>
            <w:r w:rsidRPr="00963E24">
              <w:rPr>
                <w:rFonts w:cs="Calibri"/>
                <w:color w:val="000000"/>
                <w:sz w:val="20"/>
                <w:szCs w:val="20"/>
                <w:lang w:bidi="th-TH"/>
              </w:rPr>
              <w:t>≤</w:t>
            </w:r>
            <w:r w:rsidRPr="00963E24">
              <w:rPr>
                <w:rFonts w:ascii="Arial" w:hAnsi="Arial" w:cs="Arial"/>
                <w:color w:val="000000"/>
                <w:sz w:val="20"/>
                <w:szCs w:val="20"/>
                <w:lang w:bidi="th-TH"/>
              </w:rPr>
              <w:t xml:space="preserve"> 4 </w:t>
            </w:r>
          </w:p>
        </w:tc>
        <w:tc>
          <w:tcPr>
            <w:tcW w:w="1499" w:type="dxa"/>
            <w:tcBorders>
              <w:top w:val="nil"/>
              <w:left w:val="nil"/>
              <w:bottom w:val="nil"/>
              <w:right w:val="single" w:sz="8" w:space="0" w:color="auto"/>
            </w:tcBorders>
            <w:shd w:val="clear" w:color="auto" w:fill="auto"/>
            <w:noWrap/>
            <w:vAlign w:val="center"/>
            <w:hideMark/>
          </w:tcPr>
          <w:p w14:paraId="428B51AE"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&gt; 4</w:t>
            </w:r>
          </w:p>
        </w:tc>
      </w:tr>
      <w:tr w:rsidR="00963E24" w:rsidRPr="00963E24" w14:paraId="1F690713" w14:textId="77777777" w:rsidTr="00963E24">
        <w:trPr>
          <w:trHeight w:val="289"/>
        </w:trPr>
        <w:tc>
          <w:tcPr>
            <w:tcW w:w="16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4EF"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(1)</w:t>
            </w:r>
          </w:p>
        </w:tc>
        <w:tc>
          <w:tcPr>
            <w:tcW w:w="1256" w:type="dxa"/>
            <w:tcBorders>
              <w:top w:val="single" w:sz="8" w:space="0" w:color="auto"/>
              <w:left w:val="nil"/>
              <w:bottom w:val="single" w:sz="8" w:space="0" w:color="auto"/>
              <w:right w:val="single" w:sz="4" w:space="0" w:color="auto"/>
            </w:tcBorders>
            <w:shd w:val="clear" w:color="auto" w:fill="auto"/>
            <w:noWrap/>
            <w:vAlign w:val="center"/>
            <w:hideMark/>
          </w:tcPr>
          <w:p w14:paraId="103CB166"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(2)</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14:paraId="036E511A"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(3)</w:t>
            </w:r>
          </w:p>
        </w:tc>
        <w:tc>
          <w:tcPr>
            <w:tcW w:w="1486" w:type="dxa"/>
            <w:tcBorders>
              <w:top w:val="single" w:sz="8" w:space="0" w:color="auto"/>
              <w:left w:val="nil"/>
              <w:bottom w:val="single" w:sz="8" w:space="0" w:color="auto"/>
              <w:right w:val="single" w:sz="4" w:space="0" w:color="auto"/>
            </w:tcBorders>
            <w:shd w:val="clear" w:color="auto" w:fill="auto"/>
            <w:vAlign w:val="center"/>
            <w:hideMark/>
          </w:tcPr>
          <w:p w14:paraId="3A2A0B04"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(4)</w:t>
            </w:r>
          </w:p>
        </w:tc>
        <w:tc>
          <w:tcPr>
            <w:tcW w:w="1479" w:type="dxa"/>
            <w:tcBorders>
              <w:top w:val="single" w:sz="8" w:space="0" w:color="auto"/>
              <w:left w:val="nil"/>
              <w:bottom w:val="single" w:sz="8" w:space="0" w:color="auto"/>
              <w:right w:val="single" w:sz="4" w:space="0" w:color="auto"/>
            </w:tcBorders>
            <w:shd w:val="clear" w:color="auto" w:fill="auto"/>
            <w:noWrap/>
            <w:vAlign w:val="center"/>
            <w:hideMark/>
          </w:tcPr>
          <w:p w14:paraId="79F5779C"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(5)</w:t>
            </w:r>
          </w:p>
        </w:tc>
        <w:tc>
          <w:tcPr>
            <w:tcW w:w="1499" w:type="dxa"/>
            <w:tcBorders>
              <w:top w:val="single" w:sz="8" w:space="0" w:color="auto"/>
              <w:left w:val="nil"/>
              <w:bottom w:val="single" w:sz="8" w:space="0" w:color="auto"/>
              <w:right w:val="single" w:sz="8" w:space="0" w:color="auto"/>
            </w:tcBorders>
            <w:shd w:val="clear" w:color="auto" w:fill="auto"/>
            <w:noWrap/>
            <w:vAlign w:val="center"/>
            <w:hideMark/>
          </w:tcPr>
          <w:p w14:paraId="58FA8FBC"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(6)</w:t>
            </w:r>
          </w:p>
        </w:tc>
      </w:tr>
      <w:tr w:rsidR="00963E24" w:rsidRPr="00963E24" w14:paraId="08520DFA" w14:textId="77777777" w:rsidTr="00963E24">
        <w:trPr>
          <w:trHeight w:val="289"/>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1B412D56"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2019</w:t>
            </w:r>
            <w:r w:rsidRPr="00963E24">
              <w:rPr>
                <w:rFonts w:ascii="Arial" w:hAnsi="Arial" w:cs="Arial"/>
                <w:color w:val="000000"/>
                <w:sz w:val="20"/>
                <w:szCs w:val="20"/>
                <w:vertAlign w:val="superscript"/>
                <w:lang w:bidi="th-TH"/>
              </w:rPr>
              <w:t>1)</w:t>
            </w:r>
          </w:p>
        </w:tc>
        <w:tc>
          <w:tcPr>
            <w:tcW w:w="1256" w:type="dxa"/>
            <w:tcBorders>
              <w:top w:val="nil"/>
              <w:left w:val="nil"/>
              <w:bottom w:val="single" w:sz="4" w:space="0" w:color="auto"/>
              <w:right w:val="single" w:sz="4" w:space="0" w:color="auto"/>
            </w:tcBorders>
            <w:shd w:val="clear" w:color="000000" w:fill="EDEDED"/>
            <w:noWrap/>
            <w:vAlign w:val="bottom"/>
            <w:hideMark/>
          </w:tcPr>
          <w:p w14:paraId="2E74F005"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5728B6FF"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500143E8"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5B96EB01"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47C26964"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660A98A1" w14:textId="77777777" w:rsidTr="00963E24">
        <w:trPr>
          <w:trHeight w:val="289"/>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4EEEF1D5"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2018/2019</w:t>
            </w:r>
          </w:p>
        </w:tc>
        <w:tc>
          <w:tcPr>
            <w:tcW w:w="1256" w:type="dxa"/>
            <w:tcBorders>
              <w:top w:val="nil"/>
              <w:left w:val="nil"/>
              <w:bottom w:val="single" w:sz="4" w:space="0" w:color="auto"/>
              <w:right w:val="single" w:sz="4" w:space="0" w:color="auto"/>
            </w:tcBorders>
            <w:shd w:val="clear" w:color="auto" w:fill="auto"/>
            <w:noWrap/>
            <w:vAlign w:val="bottom"/>
            <w:hideMark/>
          </w:tcPr>
          <w:p w14:paraId="3FC05331"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50445E55"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69E3D36B"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6432A954"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0696E638"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723A72E8" w14:textId="77777777" w:rsidTr="00963E24">
        <w:trPr>
          <w:trHeight w:val="289"/>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3F8E51B9"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2018</w:t>
            </w:r>
          </w:p>
        </w:tc>
        <w:tc>
          <w:tcPr>
            <w:tcW w:w="1256" w:type="dxa"/>
            <w:tcBorders>
              <w:top w:val="nil"/>
              <w:left w:val="nil"/>
              <w:bottom w:val="single" w:sz="4" w:space="0" w:color="auto"/>
              <w:right w:val="single" w:sz="4" w:space="0" w:color="auto"/>
            </w:tcBorders>
            <w:shd w:val="clear" w:color="000000" w:fill="EDEDED"/>
            <w:noWrap/>
            <w:vAlign w:val="bottom"/>
            <w:hideMark/>
          </w:tcPr>
          <w:p w14:paraId="51E1FC00"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658D6503"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7C691C32"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676BB0E2"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296DBEB8"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387E2A33" w14:textId="77777777" w:rsidTr="00963E24">
        <w:trPr>
          <w:trHeight w:val="289"/>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475714DC"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2017/2018</w:t>
            </w:r>
          </w:p>
        </w:tc>
        <w:tc>
          <w:tcPr>
            <w:tcW w:w="1256" w:type="dxa"/>
            <w:tcBorders>
              <w:top w:val="nil"/>
              <w:left w:val="nil"/>
              <w:bottom w:val="single" w:sz="4" w:space="0" w:color="auto"/>
              <w:right w:val="single" w:sz="4" w:space="0" w:color="auto"/>
            </w:tcBorders>
            <w:shd w:val="clear" w:color="auto" w:fill="auto"/>
            <w:noWrap/>
            <w:vAlign w:val="bottom"/>
            <w:hideMark/>
          </w:tcPr>
          <w:p w14:paraId="72C80905"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7F0F017E"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7DB94890"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4821BE03"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5183631D"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34BAA070" w14:textId="77777777" w:rsidTr="00963E24">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5B25B81F"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2017</w:t>
            </w:r>
          </w:p>
        </w:tc>
        <w:tc>
          <w:tcPr>
            <w:tcW w:w="1256" w:type="dxa"/>
            <w:tcBorders>
              <w:top w:val="nil"/>
              <w:left w:val="nil"/>
              <w:bottom w:val="single" w:sz="4" w:space="0" w:color="auto"/>
              <w:right w:val="single" w:sz="4" w:space="0" w:color="auto"/>
            </w:tcBorders>
            <w:shd w:val="clear" w:color="000000" w:fill="EDEDED"/>
            <w:noWrap/>
            <w:vAlign w:val="bottom"/>
            <w:hideMark/>
          </w:tcPr>
          <w:p w14:paraId="5115760C"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3F5E7CB5"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26E2F722"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6C2FA2D9"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7A875451"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42F032E3" w14:textId="77777777" w:rsidTr="00963E24">
        <w:trPr>
          <w:trHeight w:val="255"/>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76A9A9A6"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2016/2017</w:t>
            </w:r>
          </w:p>
        </w:tc>
        <w:tc>
          <w:tcPr>
            <w:tcW w:w="1256" w:type="dxa"/>
            <w:tcBorders>
              <w:top w:val="nil"/>
              <w:left w:val="nil"/>
              <w:bottom w:val="single" w:sz="4" w:space="0" w:color="auto"/>
              <w:right w:val="single" w:sz="4" w:space="0" w:color="auto"/>
            </w:tcBorders>
            <w:shd w:val="clear" w:color="auto" w:fill="auto"/>
            <w:noWrap/>
            <w:vAlign w:val="bottom"/>
            <w:hideMark/>
          </w:tcPr>
          <w:p w14:paraId="65DE31A6"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1823A053"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29CA3CA9"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4E85F530"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041C0B75"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7FBB854C" w14:textId="77777777" w:rsidTr="00963E24">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13DD0ED3"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2016</w:t>
            </w:r>
          </w:p>
        </w:tc>
        <w:tc>
          <w:tcPr>
            <w:tcW w:w="1256" w:type="dxa"/>
            <w:tcBorders>
              <w:top w:val="nil"/>
              <w:left w:val="nil"/>
              <w:bottom w:val="single" w:sz="4" w:space="0" w:color="auto"/>
              <w:right w:val="single" w:sz="4" w:space="0" w:color="auto"/>
            </w:tcBorders>
            <w:shd w:val="clear" w:color="000000" w:fill="EDEDED"/>
            <w:noWrap/>
            <w:vAlign w:val="bottom"/>
            <w:hideMark/>
          </w:tcPr>
          <w:p w14:paraId="228E7EC2"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4FA1A49A"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073496C5"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0788A97C"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20DAAA14"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0F45EDE8" w14:textId="77777777" w:rsidTr="00963E24">
        <w:trPr>
          <w:trHeight w:val="255"/>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57F5B21D"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2015/2016</w:t>
            </w:r>
          </w:p>
        </w:tc>
        <w:tc>
          <w:tcPr>
            <w:tcW w:w="1256" w:type="dxa"/>
            <w:tcBorders>
              <w:top w:val="nil"/>
              <w:left w:val="nil"/>
              <w:bottom w:val="single" w:sz="4" w:space="0" w:color="auto"/>
              <w:right w:val="single" w:sz="4" w:space="0" w:color="auto"/>
            </w:tcBorders>
            <w:shd w:val="clear" w:color="auto" w:fill="auto"/>
            <w:noWrap/>
            <w:vAlign w:val="bottom"/>
            <w:hideMark/>
          </w:tcPr>
          <w:p w14:paraId="07BEE5F8"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41890FFE"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42376641"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625AA36D"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4A3C884E"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48B7BDAF" w14:textId="77777777" w:rsidTr="00963E24">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08C4A165"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lastRenderedPageBreak/>
              <w:t>SS 2015</w:t>
            </w:r>
          </w:p>
        </w:tc>
        <w:tc>
          <w:tcPr>
            <w:tcW w:w="1256" w:type="dxa"/>
            <w:tcBorders>
              <w:top w:val="nil"/>
              <w:left w:val="nil"/>
              <w:bottom w:val="single" w:sz="4" w:space="0" w:color="auto"/>
              <w:right w:val="single" w:sz="4" w:space="0" w:color="auto"/>
            </w:tcBorders>
            <w:shd w:val="clear" w:color="000000" w:fill="EDEDED"/>
            <w:noWrap/>
            <w:vAlign w:val="bottom"/>
            <w:hideMark/>
          </w:tcPr>
          <w:p w14:paraId="7A70576F"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42D742EC"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572F2C7A"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47CA2EDE"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3274DFBA"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05B46496" w14:textId="77777777" w:rsidTr="00963E24">
        <w:trPr>
          <w:trHeight w:val="255"/>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4BF4B79E"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2014/2015</w:t>
            </w:r>
          </w:p>
        </w:tc>
        <w:tc>
          <w:tcPr>
            <w:tcW w:w="1256" w:type="dxa"/>
            <w:tcBorders>
              <w:top w:val="nil"/>
              <w:left w:val="nil"/>
              <w:bottom w:val="single" w:sz="4" w:space="0" w:color="auto"/>
              <w:right w:val="single" w:sz="4" w:space="0" w:color="auto"/>
            </w:tcBorders>
            <w:shd w:val="clear" w:color="auto" w:fill="auto"/>
            <w:noWrap/>
            <w:vAlign w:val="bottom"/>
            <w:hideMark/>
          </w:tcPr>
          <w:p w14:paraId="06350876"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3B924519"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7571ACB1"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24FAEFA0"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49C78133"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4AC7D39A" w14:textId="77777777" w:rsidTr="00963E24">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748386E9"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2014</w:t>
            </w:r>
          </w:p>
        </w:tc>
        <w:tc>
          <w:tcPr>
            <w:tcW w:w="1256" w:type="dxa"/>
            <w:tcBorders>
              <w:top w:val="nil"/>
              <w:left w:val="nil"/>
              <w:bottom w:val="single" w:sz="4" w:space="0" w:color="auto"/>
              <w:right w:val="single" w:sz="4" w:space="0" w:color="auto"/>
            </w:tcBorders>
            <w:shd w:val="clear" w:color="000000" w:fill="EDEDED"/>
            <w:noWrap/>
            <w:vAlign w:val="bottom"/>
            <w:hideMark/>
          </w:tcPr>
          <w:p w14:paraId="74DB903A"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2638FD61"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735D32E6"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59769864"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35C11177"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759FC4C6" w14:textId="77777777" w:rsidTr="00963E24">
        <w:trPr>
          <w:trHeight w:val="255"/>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6F0D9ED2"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2013/2014</w:t>
            </w:r>
          </w:p>
        </w:tc>
        <w:tc>
          <w:tcPr>
            <w:tcW w:w="1256" w:type="dxa"/>
            <w:tcBorders>
              <w:top w:val="nil"/>
              <w:left w:val="nil"/>
              <w:bottom w:val="single" w:sz="4" w:space="0" w:color="auto"/>
              <w:right w:val="single" w:sz="4" w:space="0" w:color="auto"/>
            </w:tcBorders>
            <w:shd w:val="clear" w:color="auto" w:fill="auto"/>
            <w:noWrap/>
            <w:vAlign w:val="bottom"/>
            <w:hideMark/>
          </w:tcPr>
          <w:p w14:paraId="7892E35C"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3629310A"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654B26C5"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0F1B411D"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239DBE71"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684CFE49" w14:textId="77777777" w:rsidTr="00963E24">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0D4CC3F6"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2013</w:t>
            </w:r>
          </w:p>
        </w:tc>
        <w:tc>
          <w:tcPr>
            <w:tcW w:w="1256" w:type="dxa"/>
            <w:tcBorders>
              <w:top w:val="nil"/>
              <w:left w:val="nil"/>
              <w:bottom w:val="single" w:sz="4" w:space="0" w:color="auto"/>
              <w:right w:val="single" w:sz="4" w:space="0" w:color="auto"/>
            </w:tcBorders>
            <w:shd w:val="clear" w:color="000000" w:fill="EDEDED"/>
            <w:noWrap/>
            <w:vAlign w:val="bottom"/>
            <w:hideMark/>
          </w:tcPr>
          <w:p w14:paraId="55067AB9"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749EFA8C"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11FEC9EB"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7694F5FD"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4BADDEE6"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085B9FFD" w14:textId="77777777" w:rsidTr="00963E24">
        <w:trPr>
          <w:trHeight w:val="270"/>
        </w:trPr>
        <w:tc>
          <w:tcPr>
            <w:tcW w:w="1696" w:type="dxa"/>
            <w:tcBorders>
              <w:top w:val="nil"/>
              <w:left w:val="single" w:sz="8" w:space="0" w:color="auto"/>
              <w:bottom w:val="nil"/>
              <w:right w:val="single" w:sz="8" w:space="0" w:color="auto"/>
            </w:tcBorders>
            <w:shd w:val="clear" w:color="auto" w:fill="auto"/>
            <w:noWrap/>
            <w:vAlign w:val="bottom"/>
            <w:hideMark/>
          </w:tcPr>
          <w:p w14:paraId="6CC42376"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2012/2013</w:t>
            </w:r>
          </w:p>
        </w:tc>
        <w:tc>
          <w:tcPr>
            <w:tcW w:w="1256" w:type="dxa"/>
            <w:tcBorders>
              <w:top w:val="nil"/>
              <w:left w:val="nil"/>
              <w:bottom w:val="nil"/>
              <w:right w:val="single" w:sz="4" w:space="0" w:color="auto"/>
            </w:tcBorders>
            <w:shd w:val="clear" w:color="auto" w:fill="auto"/>
            <w:noWrap/>
            <w:vAlign w:val="bottom"/>
            <w:hideMark/>
          </w:tcPr>
          <w:p w14:paraId="3B916A1E"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nil"/>
              <w:right w:val="single" w:sz="4" w:space="0" w:color="auto"/>
            </w:tcBorders>
            <w:shd w:val="clear" w:color="auto" w:fill="auto"/>
            <w:noWrap/>
            <w:vAlign w:val="bottom"/>
            <w:hideMark/>
          </w:tcPr>
          <w:p w14:paraId="54A0CB4D"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nil"/>
              <w:right w:val="single" w:sz="4" w:space="0" w:color="auto"/>
            </w:tcBorders>
            <w:shd w:val="clear" w:color="auto" w:fill="auto"/>
            <w:noWrap/>
            <w:vAlign w:val="bottom"/>
            <w:hideMark/>
          </w:tcPr>
          <w:p w14:paraId="37A430F9"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nil"/>
              <w:right w:val="single" w:sz="4" w:space="0" w:color="auto"/>
            </w:tcBorders>
            <w:shd w:val="clear" w:color="auto" w:fill="auto"/>
            <w:noWrap/>
            <w:vAlign w:val="bottom"/>
            <w:hideMark/>
          </w:tcPr>
          <w:p w14:paraId="30F79ECB"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nil"/>
              <w:right w:val="single" w:sz="8" w:space="0" w:color="auto"/>
            </w:tcBorders>
            <w:shd w:val="clear" w:color="auto" w:fill="auto"/>
            <w:noWrap/>
            <w:vAlign w:val="bottom"/>
            <w:hideMark/>
          </w:tcPr>
          <w:p w14:paraId="26939F86"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4869B84F" w14:textId="77777777" w:rsidTr="00963E24">
        <w:trPr>
          <w:trHeight w:val="270"/>
        </w:trPr>
        <w:tc>
          <w:tcPr>
            <w:tcW w:w="1696" w:type="dxa"/>
            <w:tcBorders>
              <w:top w:val="single" w:sz="8" w:space="0" w:color="auto"/>
              <w:left w:val="single" w:sz="8" w:space="0" w:color="auto"/>
              <w:bottom w:val="single" w:sz="8" w:space="0" w:color="auto"/>
              <w:right w:val="single" w:sz="8" w:space="0" w:color="auto"/>
            </w:tcBorders>
            <w:shd w:val="clear" w:color="000000" w:fill="EDEDED"/>
            <w:noWrap/>
            <w:vAlign w:val="bottom"/>
            <w:hideMark/>
          </w:tcPr>
          <w:p w14:paraId="3E156B40" w14:textId="77777777" w:rsidR="00963E24" w:rsidRPr="00963E24" w:rsidRDefault="00963E24" w:rsidP="00963E24">
            <w:pPr>
              <w:spacing w:before="0" w:line="240" w:lineRule="auto"/>
              <w:jc w:val="left"/>
              <w:rPr>
                <w:rFonts w:ascii="Arial" w:hAnsi="Arial" w:cs="Arial"/>
                <w:b/>
                <w:bCs/>
                <w:color w:val="000000"/>
                <w:sz w:val="20"/>
                <w:szCs w:val="20"/>
                <w:lang w:bidi="th-TH"/>
              </w:rPr>
            </w:pPr>
            <w:r w:rsidRPr="00963E24">
              <w:rPr>
                <w:rFonts w:ascii="Arial" w:hAnsi="Arial" w:cs="Arial"/>
                <w:b/>
                <w:bCs/>
                <w:color w:val="000000"/>
                <w:sz w:val="20"/>
                <w:szCs w:val="20"/>
                <w:lang w:bidi="th-TH"/>
              </w:rPr>
              <w:t>Insgesamt</w:t>
            </w:r>
          </w:p>
        </w:tc>
        <w:tc>
          <w:tcPr>
            <w:tcW w:w="1256" w:type="dxa"/>
            <w:tcBorders>
              <w:top w:val="single" w:sz="8" w:space="0" w:color="auto"/>
              <w:left w:val="nil"/>
              <w:bottom w:val="single" w:sz="8" w:space="0" w:color="auto"/>
              <w:right w:val="single" w:sz="4" w:space="0" w:color="auto"/>
            </w:tcBorders>
            <w:shd w:val="clear" w:color="000000" w:fill="EDEDED"/>
            <w:noWrap/>
            <w:vAlign w:val="bottom"/>
            <w:hideMark/>
          </w:tcPr>
          <w:p w14:paraId="56C054E2"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single" w:sz="8" w:space="0" w:color="auto"/>
              <w:left w:val="nil"/>
              <w:bottom w:val="single" w:sz="8" w:space="0" w:color="auto"/>
              <w:right w:val="single" w:sz="4" w:space="0" w:color="auto"/>
            </w:tcBorders>
            <w:shd w:val="clear" w:color="000000" w:fill="EDEDED"/>
            <w:noWrap/>
            <w:vAlign w:val="bottom"/>
            <w:hideMark/>
          </w:tcPr>
          <w:p w14:paraId="2B854BC1"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single" w:sz="8" w:space="0" w:color="auto"/>
              <w:left w:val="nil"/>
              <w:bottom w:val="single" w:sz="8" w:space="0" w:color="auto"/>
              <w:right w:val="single" w:sz="4" w:space="0" w:color="auto"/>
            </w:tcBorders>
            <w:shd w:val="clear" w:color="000000" w:fill="EDEDED"/>
            <w:noWrap/>
            <w:vAlign w:val="bottom"/>
            <w:hideMark/>
          </w:tcPr>
          <w:p w14:paraId="33B7E2F0"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single" w:sz="8" w:space="0" w:color="auto"/>
              <w:left w:val="nil"/>
              <w:bottom w:val="single" w:sz="8" w:space="0" w:color="auto"/>
              <w:right w:val="single" w:sz="4" w:space="0" w:color="auto"/>
            </w:tcBorders>
            <w:shd w:val="clear" w:color="000000" w:fill="EDEDED"/>
            <w:noWrap/>
            <w:vAlign w:val="bottom"/>
            <w:hideMark/>
          </w:tcPr>
          <w:p w14:paraId="3089D107"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single" w:sz="8" w:space="0" w:color="auto"/>
              <w:left w:val="nil"/>
              <w:bottom w:val="single" w:sz="8" w:space="0" w:color="auto"/>
              <w:right w:val="single" w:sz="8" w:space="0" w:color="auto"/>
            </w:tcBorders>
            <w:shd w:val="clear" w:color="000000" w:fill="EDEDED"/>
            <w:noWrap/>
            <w:vAlign w:val="bottom"/>
            <w:hideMark/>
          </w:tcPr>
          <w:p w14:paraId="3224CA18"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963E24" w:rsidRPr="00963E24" w14:paraId="4ED9135F" w14:textId="77777777" w:rsidTr="00963E24">
        <w:trPr>
          <w:trHeight w:val="285"/>
        </w:trPr>
        <w:tc>
          <w:tcPr>
            <w:tcW w:w="8535" w:type="dxa"/>
            <w:gridSpan w:val="6"/>
            <w:vMerge w:val="restart"/>
            <w:tcBorders>
              <w:top w:val="nil"/>
              <w:left w:val="nil"/>
              <w:bottom w:val="nil"/>
              <w:right w:val="nil"/>
            </w:tcBorders>
            <w:shd w:val="clear" w:color="auto" w:fill="auto"/>
            <w:vAlign w:val="bottom"/>
            <w:hideMark/>
          </w:tcPr>
          <w:p w14:paraId="1AD09461"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vertAlign w:val="superscript"/>
                <w:lang w:bidi="th-TH"/>
              </w:rPr>
              <w:t xml:space="preserve">1) </w:t>
            </w:r>
            <w:r w:rsidRPr="00963E24">
              <w:rPr>
                <w:rFonts w:ascii="Arial" w:hAnsi="Arial" w:cs="Arial"/>
                <w:color w:val="000000"/>
                <w:sz w:val="18"/>
                <w:szCs w:val="18"/>
                <w:lang w:bidi="th-TH"/>
              </w:rPr>
              <w:t xml:space="preserve">Geben Sie absteigend die Semester der gültigen Akkreditierung ein, die in Spalte 1 eingegebenen Semesterangaben  sind beispielhaft. </w:t>
            </w:r>
          </w:p>
        </w:tc>
      </w:tr>
      <w:tr w:rsidR="00963E24" w:rsidRPr="00963E24" w14:paraId="51C33655" w14:textId="77777777" w:rsidTr="00963E24">
        <w:trPr>
          <w:trHeight w:val="293"/>
        </w:trPr>
        <w:tc>
          <w:tcPr>
            <w:tcW w:w="8535" w:type="dxa"/>
            <w:gridSpan w:val="6"/>
            <w:vMerge/>
            <w:tcBorders>
              <w:top w:val="nil"/>
              <w:left w:val="nil"/>
              <w:bottom w:val="nil"/>
              <w:right w:val="nil"/>
            </w:tcBorders>
            <w:vAlign w:val="center"/>
            <w:hideMark/>
          </w:tcPr>
          <w:p w14:paraId="78C8FDF2" w14:textId="77777777" w:rsidR="00963E24" w:rsidRPr="00963E24" w:rsidRDefault="00963E24" w:rsidP="00963E24">
            <w:pPr>
              <w:spacing w:before="0" w:line="240" w:lineRule="auto"/>
              <w:jc w:val="left"/>
              <w:rPr>
                <w:rFonts w:ascii="Arial" w:hAnsi="Arial" w:cs="Arial"/>
                <w:color w:val="000000"/>
                <w:sz w:val="18"/>
                <w:szCs w:val="18"/>
                <w:lang w:bidi="th-TH"/>
              </w:rPr>
            </w:pPr>
          </w:p>
        </w:tc>
      </w:tr>
    </w:tbl>
    <w:p w14:paraId="419DF2BC" w14:textId="3F4F5E4C" w:rsidR="00963E24" w:rsidRDefault="00963E24" w:rsidP="000E2963">
      <w:pPr>
        <w:spacing w:before="0" w:after="120"/>
        <w:rPr>
          <w:rFonts w:asciiTheme="minorHAnsi" w:hAnsiTheme="minorHAnsi" w:cstheme="minorHAnsi"/>
          <w:lang w:eastAsia="en-US"/>
        </w:rPr>
      </w:pPr>
    </w:p>
    <w:p w14:paraId="62E15BF4" w14:textId="07177741" w:rsidR="00963E24" w:rsidRDefault="00963E24" w:rsidP="000E2963">
      <w:pPr>
        <w:spacing w:before="0" w:after="120"/>
        <w:rPr>
          <w:rFonts w:asciiTheme="minorHAnsi" w:hAnsiTheme="minorHAnsi" w:cstheme="minorHAnsi"/>
          <w:lang w:eastAsia="en-US"/>
        </w:rPr>
      </w:pPr>
    </w:p>
    <w:tbl>
      <w:tblPr>
        <w:tblW w:w="11020" w:type="dxa"/>
        <w:tblCellMar>
          <w:left w:w="70" w:type="dxa"/>
          <w:right w:w="70" w:type="dxa"/>
        </w:tblCellMar>
        <w:tblLook w:val="04A0" w:firstRow="1" w:lastRow="0" w:firstColumn="1" w:lastColumn="0" w:noHBand="0" w:noVBand="1"/>
      </w:tblPr>
      <w:tblGrid>
        <w:gridCol w:w="1709"/>
        <w:gridCol w:w="2082"/>
        <w:gridCol w:w="1905"/>
        <w:gridCol w:w="1968"/>
        <w:gridCol w:w="1994"/>
        <w:gridCol w:w="1062"/>
        <w:gridCol w:w="300"/>
      </w:tblGrid>
      <w:tr w:rsidR="00963E24" w:rsidRPr="00963E24" w14:paraId="4CA1F6B3" w14:textId="77777777" w:rsidTr="00963E24">
        <w:trPr>
          <w:trHeight w:val="315"/>
        </w:trPr>
        <w:tc>
          <w:tcPr>
            <w:tcW w:w="10720" w:type="dxa"/>
            <w:gridSpan w:val="6"/>
            <w:tcBorders>
              <w:top w:val="nil"/>
              <w:left w:val="nil"/>
              <w:bottom w:val="nil"/>
              <w:right w:val="nil"/>
            </w:tcBorders>
            <w:shd w:val="clear" w:color="auto" w:fill="auto"/>
            <w:noWrap/>
            <w:vAlign w:val="bottom"/>
            <w:hideMark/>
          </w:tcPr>
          <w:p w14:paraId="3967E325" w14:textId="77777777" w:rsidR="00963E24" w:rsidRPr="00963E24" w:rsidRDefault="00963E24" w:rsidP="00963E24">
            <w:pPr>
              <w:spacing w:before="0" w:line="240" w:lineRule="auto"/>
              <w:jc w:val="center"/>
              <w:rPr>
                <w:rFonts w:ascii="Arial" w:hAnsi="Arial" w:cs="Arial"/>
                <w:b/>
                <w:bCs/>
                <w:color w:val="000000"/>
                <w:lang w:bidi="th-TH"/>
              </w:rPr>
            </w:pPr>
            <w:r w:rsidRPr="00963E24">
              <w:rPr>
                <w:rFonts w:ascii="Arial" w:hAnsi="Arial" w:cs="Arial"/>
                <w:b/>
                <w:bCs/>
                <w:color w:val="000000"/>
                <w:lang w:bidi="th-TH"/>
              </w:rPr>
              <w:t xml:space="preserve">Erfassung "Durchschnittliche Studiendauer" </w:t>
            </w:r>
          </w:p>
        </w:tc>
        <w:tc>
          <w:tcPr>
            <w:tcW w:w="300" w:type="dxa"/>
            <w:tcBorders>
              <w:top w:val="nil"/>
              <w:left w:val="nil"/>
              <w:bottom w:val="nil"/>
              <w:right w:val="nil"/>
            </w:tcBorders>
            <w:shd w:val="clear" w:color="auto" w:fill="auto"/>
            <w:noWrap/>
            <w:vAlign w:val="bottom"/>
            <w:hideMark/>
          </w:tcPr>
          <w:p w14:paraId="6181D3A9" w14:textId="77777777" w:rsidR="00963E24" w:rsidRPr="00963E24" w:rsidRDefault="00963E24" w:rsidP="00963E24">
            <w:pPr>
              <w:spacing w:before="0" w:line="240" w:lineRule="auto"/>
              <w:jc w:val="center"/>
              <w:rPr>
                <w:rFonts w:ascii="Arial" w:hAnsi="Arial" w:cs="Arial"/>
                <w:b/>
                <w:bCs/>
                <w:color w:val="000000"/>
                <w:lang w:bidi="th-TH"/>
              </w:rPr>
            </w:pPr>
          </w:p>
        </w:tc>
      </w:tr>
      <w:tr w:rsidR="00963E24" w:rsidRPr="00963E24" w14:paraId="355975F5" w14:textId="77777777" w:rsidTr="00963E24">
        <w:trPr>
          <w:trHeight w:val="300"/>
        </w:trPr>
        <w:tc>
          <w:tcPr>
            <w:tcW w:w="1709" w:type="dxa"/>
            <w:tcBorders>
              <w:top w:val="nil"/>
              <w:left w:val="nil"/>
              <w:bottom w:val="nil"/>
              <w:right w:val="nil"/>
            </w:tcBorders>
            <w:shd w:val="clear" w:color="auto" w:fill="auto"/>
            <w:noWrap/>
            <w:vAlign w:val="bottom"/>
            <w:hideMark/>
          </w:tcPr>
          <w:p w14:paraId="7C8217FA"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Studiengang:</w:t>
            </w:r>
          </w:p>
        </w:tc>
        <w:tc>
          <w:tcPr>
            <w:tcW w:w="2082" w:type="dxa"/>
            <w:tcBorders>
              <w:top w:val="nil"/>
              <w:left w:val="nil"/>
              <w:bottom w:val="nil"/>
              <w:right w:val="nil"/>
            </w:tcBorders>
            <w:shd w:val="clear" w:color="auto" w:fill="auto"/>
            <w:noWrap/>
            <w:vAlign w:val="bottom"/>
            <w:hideMark/>
          </w:tcPr>
          <w:p w14:paraId="25DEC1B1" w14:textId="77777777" w:rsidR="00963E24" w:rsidRPr="00963E24" w:rsidRDefault="00963E24" w:rsidP="00963E24">
            <w:pPr>
              <w:spacing w:before="0" w:line="240" w:lineRule="auto"/>
              <w:jc w:val="left"/>
              <w:rPr>
                <w:rFonts w:ascii="Arial" w:hAnsi="Arial" w:cs="Arial"/>
                <w:color w:val="000000"/>
                <w:sz w:val="20"/>
                <w:szCs w:val="20"/>
                <w:lang w:bidi="th-TH"/>
              </w:rPr>
            </w:pPr>
          </w:p>
        </w:tc>
        <w:tc>
          <w:tcPr>
            <w:tcW w:w="1905" w:type="dxa"/>
            <w:tcBorders>
              <w:top w:val="nil"/>
              <w:left w:val="nil"/>
              <w:bottom w:val="nil"/>
              <w:right w:val="nil"/>
            </w:tcBorders>
            <w:shd w:val="clear" w:color="auto" w:fill="auto"/>
            <w:noWrap/>
            <w:vAlign w:val="bottom"/>
            <w:hideMark/>
          </w:tcPr>
          <w:p w14:paraId="6DB95E1E" w14:textId="77777777" w:rsidR="00963E24" w:rsidRPr="00963E24" w:rsidRDefault="00963E24" w:rsidP="00963E24">
            <w:pPr>
              <w:spacing w:before="0" w:line="240" w:lineRule="auto"/>
              <w:jc w:val="left"/>
              <w:rPr>
                <w:rFonts w:ascii="Times New Roman" w:hAnsi="Times New Roman"/>
                <w:sz w:val="20"/>
                <w:szCs w:val="20"/>
                <w:lang w:bidi="th-TH"/>
              </w:rPr>
            </w:pPr>
          </w:p>
        </w:tc>
        <w:tc>
          <w:tcPr>
            <w:tcW w:w="1968" w:type="dxa"/>
            <w:tcBorders>
              <w:top w:val="nil"/>
              <w:left w:val="nil"/>
              <w:bottom w:val="nil"/>
              <w:right w:val="nil"/>
            </w:tcBorders>
            <w:shd w:val="clear" w:color="auto" w:fill="auto"/>
            <w:noWrap/>
            <w:vAlign w:val="bottom"/>
            <w:hideMark/>
          </w:tcPr>
          <w:p w14:paraId="7B5C954A" w14:textId="77777777" w:rsidR="00963E24" w:rsidRPr="00963E24" w:rsidRDefault="00963E24" w:rsidP="00963E24">
            <w:pPr>
              <w:spacing w:before="0" w:line="240" w:lineRule="auto"/>
              <w:jc w:val="left"/>
              <w:rPr>
                <w:rFonts w:ascii="Times New Roman" w:hAnsi="Times New Roman"/>
                <w:sz w:val="20"/>
                <w:szCs w:val="20"/>
                <w:lang w:bidi="th-TH"/>
              </w:rPr>
            </w:pPr>
          </w:p>
        </w:tc>
        <w:tc>
          <w:tcPr>
            <w:tcW w:w="1994" w:type="dxa"/>
            <w:tcBorders>
              <w:top w:val="nil"/>
              <w:left w:val="nil"/>
              <w:bottom w:val="nil"/>
              <w:right w:val="nil"/>
            </w:tcBorders>
            <w:shd w:val="clear" w:color="auto" w:fill="auto"/>
            <w:noWrap/>
            <w:vAlign w:val="bottom"/>
            <w:hideMark/>
          </w:tcPr>
          <w:p w14:paraId="29D82368" w14:textId="77777777" w:rsidR="00963E24" w:rsidRPr="00963E24" w:rsidRDefault="00963E24" w:rsidP="00963E24">
            <w:pPr>
              <w:spacing w:before="0" w:line="240" w:lineRule="auto"/>
              <w:jc w:val="left"/>
              <w:rPr>
                <w:rFonts w:ascii="Times New Roman" w:hAnsi="Times New Roman"/>
                <w:sz w:val="20"/>
                <w:szCs w:val="20"/>
                <w:lang w:bidi="th-TH"/>
              </w:rPr>
            </w:pPr>
          </w:p>
        </w:tc>
        <w:tc>
          <w:tcPr>
            <w:tcW w:w="1062" w:type="dxa"/>
            <w:tcBorders>
              <w:top w:val="nil"/>
              <w:left w:val="nil"/>
              <w:bottom w:val="nil"/>
              <w:right w:val="nil"/>
            </w:tcBorders>
            <w:shd w:val="clear" w:color="auto" w:fill="auto"/>
            <w:noWrap/>
            <w:vAlign w:val="bottom"/>
            <w:hideMark/>
          </w:tcPr>
          <w:p w14:paraId="63D3196E" w14:textId="77777777" w:rsidR="00963E24" w:rsidRPr="00963E24" w:rsidRDefault="00963E24" w:rsidP="00963E24">
            <w:pPr>
              <w:spacing w:before="0" w:line="240" w:lineRule="auto"/>
              <w:jc w:val="left"/>
              <w:rPr>
                <w:rFonts w:ascii="Times New Roman" w:hAnsi="Times New Roman"/>
                <w:sz w:val="20"/>
                <w:szCs w:val="20"/>
                <w:lang w:bidi="th-TH"/>
              </w:rPr>
            </w:pPr>
          </w:p>
        </w:tc>
        <w:tc>
          <w:tcPr>
            <w:tcW w:w="300" w:type="dxa"/>
            <w:tcBorders>
              <w:top w:val="nil"/>
              <w:left w:val="nil"/>
              <w:bottom w:val="nil"/>
              <w:right w:val="nil"/>
            </w:tcBorders>
            <w:shd w:val="clear" w:color="auto" w:fill="auto"/>
            <w:noWrap/>
            <w:vAlign w:val="bottom"/>
            <w:hideMark/>
          </w:tcPr>
          <w:p w14:paraId="34838A32" w14:textId="77777777" w:rsidR="00963E24" w:rsidRPr="00963E24" w:rsidRDefault="00963E24" w:rsidP="00963E24">
            <w:pPr>
              <w:spacing w:before="0" w:line="240" w:lineRule="auto"/>
              <w:jc w:val="left"/>
              <w:rPr>
                <w:rFonts w:ascii="Times New Roman" w:hAnsi="Times New Roman"/>
                <w:sz w:val="20"/>
                <w:szCs w:val="20"/>
                <w:lang w:bidi="th-TH"/>
              </w:rPr>
            </w:pPr>
          </w:p>
        </w:tc>
      </w:tr>
      <w:tr w:rsidR="00963E24" w:rsidRPr="00963E24" w14:paraId="5EE686FB" w14:textId="77777777" w:rsidTr="00963E24">
        <w:trPr>
          <w:trHeight w:val="300"/>
        </w:trPr>
        <w:tc>
          <w:tcPr>
            <w:tcW w:w="7664" w:type="dxa"/>
            <w:gridSpan w:val="4"/>
            <w:tcBorders>
              <w:top w:val="nil"/>
              <w:left w:val="nil"/>
              <w:bottom w:val="nil"/>
              <w:right w:val="nil"/>
            </w:tcBorders>
            <w:shd w:val="clear" w:color="auto" w:fill="auto"/>
            <w:noWrap/>
            <w:vAlign w:val="bottom"/>
            <w:hideMark/>
          </w:tcPr>
          <w:p w14:paraId="440F1105"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Angaben für die durchschnittliche Studiendauer in Zahlen für das jeweilige Semester</w:t>
            </w:r>
          </w:p>
        </w:tc>
        <w:tc>
          <w:tcPr>
            <w:tcW w:w="1994" w:type="dxa"/>
            <w:tcBorders>
              <w:top w:val="nil"/>
              <w:left w:val="nil"/>
              <w:bottom w:val="nil"/>
              <w:right w:val="nil"/>
            </w:tcBorders>
            <w:shd w:val="clear" w:color="auto" w:fill="auto"/>
            <w:noWrap/>
            <w:vAlign w:val="bottom"/>
            <w:hideMark/>
          </w:tcPr>
          <w:p w14:paraId="110CBE91" w14:textId="77777777" w:rsidR="00963E24" w:rsidRPr="00963E24" w:rsidRDefault="00963E24" w:rsidP="00963E24">
            <w:pPr>
              <w:spacing w:before="0" w:line="240" w:lineRule="auto"/>
              <w:jc w:val="left"/>
              <w:rPr>
                <w:rFonts w:ascii="Arial" w:hAnsi="Arial" w:cs="Arial"/>
                <w:color w:val="000000"/>
                <w:sz w:val="20"/>
                <w:szCs w:val="20"/>
                <w:lang w:bidi="th-TH"/>
              </w:rPr>
            </w:pPr>
          </w:p>
        </w:tc>
        <w:tc>
          <w:tcPr>
            <w:tcW w:w="1062" w:type="dxa"/>
            <w:tcBorders>
              <w:top w:val="nil"/>
              <w:left w:val="nil"/>
              <w:bottom w:val="nil"/>
              <w:right w:val="nil"/>
            </w:tcBorders>
            <w:shd w:val="clear" w:color="auto" w:fill="auto"/>
            <w:noWrap/>
            <w:vAlign w:val="bottom"/>
            <w:hideMark/>
          </w:tcPr>
          <w:p w14:paraId="30F77AAC" w14:textId="77777777" w:rsidR="00963E24" w:rsidRPr="00963E24" w:rsidRDefault="00963E24" w:rsidP="00963E24">
            <w:pPr>
              <w:spacing w:before="0" w:line="240" w:lineRule="auto"/>
              <w:jc w:val="left"/>
              <w:rPr>
                <w:rFonts w:ascii="Times New Roman" w:hAnsi="Times New Roman"/>
                <w:sz w:val="20"/>
                <w:szCs w:val="20"/>
                <w:lang w:bidi="th-TH"/>
              </w:rPr>
            </w:pPr>
          </w:p>
        </w:tc>
        <w:tc>
          <w:tcPr>
            <w:tcW w:w="300" w:type="dxa"/>
            <w:tcBorders>
              <w:top w:val="nil"/>
              <w:left w:val="nil"/>
              <w:bottom w:val="nil"/>
              <w:right w:val="nil"/>
            </w:tcBorders>
            <w:shd w:val="clear" w:color="auto" w:fill="auto"/>
            <w:noWrap/>
            <w:vAlign w:val="bottom"/>
            <w:hideMark/>
          </w:tcPr>
          <w:p w14:paraId="2129E297" w14:textId="77777777" w:rsidR="00963E24" w:rsidRPr="00963E24" w:rsidRDefault="00963E24" w:rsidP="00963E24">
            <w:pPr>
              <w:spacing w:before="0" w:line="240" w:lineRule="auto"/>
              <w:jc w:val="left"/>
              <w:rPr>
                <w:rFonts w:ascii="Times New Roman" w:hAnsi="Times New Roman"/>
                <w:sz w:val="20"/>
                <w:szCs w:val="20"/>
                <w:lang w:bidi="th-TH"/>
              </w:rPr>
            </w:pPr>
          </w:p>
        </w:tc>
      </w:tr>
      <w:tr w:rsidR="00963E24" w:rsidRPr="00963E24" w14:paraId="7FFE335D" w14:textId="77777777" w:rsidTr="00963E24">
        <w:trPr>
          <w:trHeight w:val="315"/>
        </w:trPr>
        <w:tc>
          <w:tcPr>
            <w:tcW w:w="1709" w:type="dxa"/>
            <w:tcBorders>
              <w:top w:val="nil"/>
              <w:left w:val="nil"/>
              <w:bottom w:val="nil"/>
              <w:right w:val="nil"/>
            </w:tcBorders>
            <w:shd w:val="clear" w:color="auto" w:fill="auto"/>
            <w:noWrap/>
            <w:vAlign w:val="bottom"/>
            <w:hideMark/>
          </w:tcPr>
          <w:p w14:paraId="4CD53A01" w14:textId="77777777" w:rsidR="00963E24" w:rsidRPr="00963E24" w:rsidRDefault="00963E24" w:rsidP="00963E24">
            <w:pPr>
              <w:spacing w:before="0" w:line="240" w:lineRule="auto"/>
              <w:jc w:val="left"/>
              <w:rPr>
                <w:rFonts w:ascii="Times New Roman" w:hAnsi="Times New Roman"/>
                <w:sz w:val="20"/>
                <w:szCs w:val="20"/>
                <w:lang w:bidi="th-TH"/>
              </w:rPr>
            </w:pPr>
          </w:p>
        </w:tc>
        <w:tc>
          <w:tcPr>
            <w:tcW w:w="2082" w:type="dxa"/>
            <w:tcBorders>
              <w:top w:val="nil"/>
              <w:left w:val="nil"/>
              <w:bottom w:val="nil"/>
              <w:right w:val="nil"/>
            </w:tcBorders>
            <w:shd w:val="clear" w:color="auto" w:fill="auto"/>
            <w:noWrap/>
            <w:vAlign w:val="bottom"/>
            <w:hideMark/>
          </w:tcPr>
          <w:p w14:paraId="2B1F04A4" w14:textId="77777777" w:rsidR="00963E24" w:rsidRPr="00963E24" w:rsidRDefault="00963E24" w:rsidP="00963E24">
            <w:pPr>
              <w:spacing w:before="0" w:line="240" w:lineRule="auto"/>
              <w:jc w:val="left"/>
              <w:rPr>
                <w:rFonts w:ascii="Times New Roman" w:hAnsi="Times New Roman"/>
                <w:sz w:val="20"/>
                <w:szCs w:val="20"/>
                <w:lang w:bidi="th-TH"/>
              </w:rPr>
            </w:pPr>
          </w:p>
        </w:tc>
        <w:tc>
          <w:tcPr>
            <w:tcW w:w="1905" w:type="dxa"/>
            <w:tcBorders>
              <w:top w:val="nil"/>
              <w:left w:val="nil"/>
              <w:bottom w:val="nil"/>
              <w:right w:val="nil"/>
            </w:tcBorders>
            <w:shd w:val="clear" w:color="auto" w:fill="auto"/>
            <w:noWrap/>
            <w:vAlign w:val="bottom"/>
            <w:hideMark/>
          </w:tcPr>
          <w:p w14:paraId="6001DDF8" w14:textId="77777777" w:rsidR="00963E24" w:rsidRPr="00963E24" w:rsidRDefault="00963E24" w:rsidP="00963E24">
            <w:pPr>
              <w:spacing w:before="0" w:line="240" w:lineRule="auto"/>
              <w:jc w:val="left"/>
              <w:rPr>
                <w:rFonts w:ascii="Times New Roman" w:hAnsi="Times New Roman"/>
                <w:sz w:val="20"/>
                <w:szCs w:val="20"/>
                <w:lang w:bidi="th-TH"/>
              </w:rPr>
            </w:pPr>
          </w:p>
        </w:tc>
        <w:tc>
          <w:tcPr>
            <w:tcW w:w="1968" w:type="dxa"/>
            <w:tcBorders>
              <w:top w:val="nil"/>
              <w:left w:val="nil"/>
              <w:bottom w:val="nil"/>
              <w:right w:val="nil"/>
            </w:tcBorders>
            <w:shd w:val="clear" w:color="auto" w:fill="auto"/>
            <w:noWrap/>
            <w:vAlign w:val="bottom"/>
            <w:hideMark/>
          </w:tcPr>
          <w:p w14:paraId="42AD5D7E" w14:textId="77777777" w:rsidR="00963E24" w:rsidRPr="00963E24" w:rsidRDefault="00963E24" w:rsidP="00963E24">
            <w:pPr>
              <w:spacing w:before="0" w:line="240" w:lineRule="auto"/>
              <w:jc w:val="left"/>
              <w:rPr>
                <w:rFonts w:ascii="Times New Roman" w:hAnsi="Times New Roman"/>
                <w:sz w:val="20"/>
                <w:szCs w:val="20"/>
                <w:lang w:bidi="th-TH"/>
              </w:rPr>
            </w:pPr>
          </w:p>
        </w:tc>
        <w:tc>
          <w:tcPr>
            <w:tcW w:w="1994" w:type="dxa"/>
            <w:tcBorders>
              <w:top w:val="nil"/>
              <w:left w:val="nil"/>
              <w:bottom w:val="nil"/>
              <w:right w:val="nil"/>
            </w:tcBorders>
            <w:shd w:val="clear" w:color="auto" w:fill="auto"/>
            <w:noWrap/>
            <w:vAlign w:val="bottom"/>
            <w:hideMark/>
          </w:tcPr>
          <w:p w14:paraId="0FE881EB" w14:textId="77777777" w:rsidR="00963E24" w:rsidRPr="00963E24" w:rsidRDefault="00963E24" w:rsidP="00963E24">
            <w:pPr>
              <w:spacing w:before="0" w:line="240" w:lineRule="auto"/>
              <w:jc w:val="left"/>
              <w:rPr>
                <w:rFonts w:ascii="Times New Roman" w:hAnsi="Times New Roman"/>
                <w:sz w:val="20"/>
                <w:szCs w:val="20"/>
                <w:lang w:bidi="th-TH"/>
              </w:rPr>
            </w:pPr>
          </w:p>
        </w:tc>
        <w:tc>
          <w:tcPr>
            <w:tcW w:w="1062" w:type="dxa"/>
            <w:tcBorders>
              <w:top w:val="nil"/>
              <w:left w:val="nil"/>
              <w:bottom w:val="nil"/>
              <w:right w:val="nil"/>
            </w:tcBorders>
            <w:shd w:val="clear" w:color="auto" w:fill="auto"/>
            <w:noWrap/>
            <w:vAlign w:val="bottom"/>
            <w:hideMark/>
          </w:tcPr>
          <w:p w14:paraId="65CCD15C" w14:textId="77777777" w:rsidR="00963E24" w:rsidRPr="00963E24" w:rsidRDefault="00963E24" w:rsidP="00963E24">
            <w:pPr>
              <w:spacing w:before="0" w:line="240" w:lineRule="auto"/>
              <w:jc w:val="left"/>
              <w:rPr>
                <w:rFonts w:ascii="Times New Roman" w:hAnsi="Times New Roman"/>
                <w:sz w:val="20"/>
                <w:szCs w:val="20"/>
                <w:lang w:bidi="th-TH"/>
              </w:rPr>
            </w:pPr>
          </w:p>
        </w:tc>
        <w:tc>
          <w:tcPr>
            <w:tcW w:w="300" w:type="dxa"/>
            <w:tcBorders>
              <w:top w:val="nil"/>
              <w:left w:val="nil"/>
              <w:bottom w:val="nil"/>
              <w:right w:val="nil"/>
            </w:tcBorders>
            <w:shd w:val="clear" w:color="auto" w:fill="auto"/>
            <w:noWrap/>
            <w:vAlign w:val="bottom"/>
            <w:hideMark/>
          </w:tcPr>
          <w:p w14:paraId="7D88B113" w14:textId="77777777" w:rsidR="00963E24" w:rsidRPr="00963E24" w:rsidRDefault="00963E24" w:rsidP="00963E24">
            <w:pPr>
              <w:spacing w:before="0" w:line="240" w:lineRule="auto"/>
              <w:jc w:val="left"/>
              <w:rPr>
                <w:rFonts w:ascii="Times New Roman" w:hAnsi="Times New Roman"/>
                <w:sz w:val="20"/>
                <w:szCs w:val="20"/>
                <w:lang w:bidi="th-TH"/>
              </w:rPr>
            </w:pPr>
          </w:p>
        </w:tc>
      </w:tr>
      <w:tr w:rsidR="00963E24" w:rsidRPr="00963E24" w14:paraId="34BA25C7" w14:textId="77777777" w:rsidTr="00963E24">
        <w:trPr>
          <w:trHeight w:val="600"/>
        </w:trPr>
        <w:tc>
          <w:tcPr>
            <w:tcW w:w="1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057497"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2082" w:type="dxa"/>
            <w:tcBorders>
              <w:top w:val="single" w:sz="8" w:space="0" w:color="auto"/>
              <w:left w:val="nil"/>
              <w:bottom w:val="single" w:sz="8" w:space="0" w:color="auto"/>
              <w:right w:val="nil"/>
            </w:tcBorders>
            <w:shd w:val="clear" w:color="auto" w:fill="auto"/>
            <w:vAlign w:val="center"/>
            <w:hideMark/>
          </w:tcPr>
          <w:p w14:paraId="2A569DCC"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Studiendauer schneller als RSZ</w:t>
            </w:r>
          </w:p>
        </w:tc>
        <w:tc>
          <w:tcPr>
            <w:tcW w:w="190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7F065E3"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Studiendauer in RSZ</w:t>
            </w:r>
          </w:p>
        </w:tc>
        <w:tc>
          <w:tcPr>
            <w:tcW w:w="1968" w:type="dxa"/>
            <w:tcBorders>
              <w:top w:val="single" w:sz="8" w:space="0" w:color="auto"/>
              <w:left w:val="nil"/>
              <w:bottom w:val="single" w:sz="8" w:space="0" w:color="auto"/>
              <w:right w:val="single" w:sz="8" w:space="0" w:color="auto"/>
            </w:tcBorders>
            <w:shd w:val="clear" w:color="auto" w:fill="auto"/>
            <w:vAlign w:val="center"/>
            <w:hideMark/>
          </w:tcPr>
          <w:p w14:paraId="3C8199F2"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 Studiendauer in RSZ + 1 Semester</w:t>
            </w:r>
          </w:p>
        </w:tc>
        <w:tc>
          <w:tcPr>
            <w:tcW w:w="199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2FBA2A5"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 </w:t>
            </w:r>
            <w:r w:rsidRPr="00963E24">
              <w:rPr>
                <w:rFonts w:cs="Calibri"/>
                <w:color w:val="000000"/>
                <w:sz w:val="20"/>
                <w:szCs w:val="20"/>
                <w:lang w:bidi="th-TH"/>
              </w:rPr>
              <w:t>≥</w:t>
            </w:r>
            <w:r w:rsidRPr="00963E24">
              <w:rPr>
                <w:rFonts w:ascii="Arial" w:hAnsi="Arial" w:cs="Arial"/>
                <w:color w:val="000000"/>
                <w:sz w:val="22"/>
                <w:szCs w:val="22"/>
                <w:lang w:bidi="th-TH"/>
              </w:rPr>
              <w:t xml:space="preserve"> </w:t>
            </w:r>
            <w:r w:rsidRPr="00963E24">
              <w:rPr>
                <w:rFonts w:ascii="Arial" w:hAnsi="Arial" w:cs="Arial"/>
                <w:color w:val="000000"/>
                <w:sz w:val="20"/>
                <w:szCs w:val="20"/>
                <w:lang w:bidi="th-TH"/>
              </w:rPr>
              <w:t>Studiendauer in RSZ + 2 Semester</w:t>
            </w:r>
          </w:p>
        </w:tc>
        <w:tc>
          <w:tcPr>
            <w:tcW w:w="1062" w:type="dxa"/>
            <w:tcBorders>
              <w:top w:val="single" w:sz="8" w:space="0" w:color="auto"/>
              <w:left w:val="nil"/>
              <w:bottom w:val="nil"/>
              <w:right w:val="single" w:sz="8" w:space="0" w:color="auto"/>
            </w:tcBorders>
            <w:shd w:val="clear" w:color="auto" w:fill="auto"/>
            <w:vAlign w:val="center"/>
            <w:hideMark/>
          </w:tcPr>
          <w:p w14:paraId="1A9B6398" w14:textId="77777777" w:rsidR="00963E24" w:rsidRPr="00963E24" w:rsidRDefault="00963E24" w:rsidP="00963E24">
            <w:pPr>
              <w:spacing w:before="0" w:line="240" w:lineRule="auto"/>
              <w:jc w:val="center"/>
              <w:rPr>
                <w:rFonts w:ascii="Arial" w:hAnsi="Arial" w:cs="Arial"/>
                <w:b/>
                <w:bCs/>
                <w:color w:val="000000"/>
                <w:sz w:val="20"/>
                <w:szCs w:val="20"/>
                <w:lang w:bidi="th-TH"/>
              </w:rPr>
            </w:pPr>
            <w:r w:rsidRPr="00963E24">
              <w:rPr>
                <w:rFonts w:ascii="Arial" w:hAnsi="Arial" w:cs="Arial"/>
                <w:b/>
                <w:bCs/>
                <w:color w:val="000000"/>
                <w:sz w:val="20"/>
                <w:szCs w:val="20"/>
                <w:lang w:bidi="th-TH"/>
              </w:rPr>
              <w:t xml:space="preserve">Gesamt (= 100%) </w:t>
            </w:r>
          </w:p>
        </w:tc>
        <w:tc>
          <w:tcPr>
            <w:tcW w:w="300" w:type="dxa"/>
            <w:tcBorders>
              <w:top w:val="nil"/>
              <w:left w:val="nil"/>
              <w:bottom w:val="nil"/>
              <w:right w:val="nil"/>
            </w:tcBorders>
            <w:shd w:val="clear" w:color="auto" w:fill="auto"/>
            <w:noWrap/>
            <w:vAlign w:val="bottom"/>
            <w:hideMark/>
          </w:tcPr>
          <w:p w14:paraId="564874EA" w14:textId="77777777" w:rsidR="00963E24" w:rsidRPr="00963E24" w:rsidRDefault="00963E24" w:rsidP="00963E24">
            <w:pPr>
              <w:spacing w:before="0" w:line="240" w:lineRule="auto"/>
              <w:jc w:val="center"/>
              <w:rPr>
                <w:rFonts w:ascii="Arial" w:hAnsi="Arial" w:cs="Arial"/>
                <w:b/>
                <w:bCs/>
                <w:color w:val="000000"/>
                <w:sz w:val="20"/>
                <w:szCs w:val="20"/>
                <w:lang w:bidi="th-TH"/>
              </w:rPr>
            </w:pPr>
          </w:p>
        </w:tc>
      </w:tr>
      <w:tr w:rsidR="00963E24" w:rsidRPr="00963E24" w14:paraId="2310E109" w14:textId="77777777" w:rsidTr="00963E24">
        <w:trPr>
          <w:trHeight w:val="289"/>
        </w:trPr>
        <w:tc>
          <w:tcPr>
            <w:tcW w:w="1709" w:type="dxa"/>
            <w:tcBorders>
              <w:top w:val="nil"/>
              <w:left w:val="single" w:sz="8" w:space="0" w:color="auto"/>
              <w:bottom w:val="single" w:sz="8" w:space="0" w:color="auto"/>
              <w:right w:val="single" w:sz="8" w:space="0" w:color="auto"/>
            </w:tcBorders>
            <w:shd w:val="clear" w:color="auto" w:fill="auto"/>
            <w:noWrap/>
            <w:vAlign w:val="center"/>
            <w:hideMark/>
          </w:tcPr>
          <w:p w14:paraId="644804EE"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(1)</w:t>
            </w:r>
          </w:p>
        </w:tc>
        <w:tc>
          <w:tcPr>
            <w:tcW w:w="2082" w:type="dxa"/>
            <w:tcBorders>
              <w:top w:val="nil"/>
              <w:left w:val="nil"/>
              <w:bottom w:val="single" w:sz="8" w:space="0" w:color="auto"/>
              <w:right w:val="single" w:sz="8" w:space="0" w:color="auto"/>
            </w:tcBorders>
            <w:shd w:val="clear" w:color="auto" w:fill="auto"/>
            <w:noWrap/>
            <w:vAlign w:val="center"/>
            <w:hideMark/>
          </w:tcPr>
          <w:p w14:paraId="39F1FCCC"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(2)</w:t>
            </w:r>
          </w:p>
        </w:tc>
        <w:tc>
          <w:tcPr>
            <w:tcW w:w="1905" w:type="dxa"/>
            <w:tcBorders>
              <w:top w:val="nil"/>
              <w:left w:val="nil"/>
              <w:bottom w:val="single" w:sz="8" w:space="0" w:color="auto"/>
              <w:right w:val="single" w:sz="4" w:space="0" w:color="auto"/>
            </w:tcBorders>
            <w:shd w:val="clear" w:color="auto" w:fill="auto"/>
            <w:vAlign w:val="center"/>
            <w:hideMark/>
          </w:tcPr>
          <w:p w14:paraId="137BEBE3"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(3)</w:t>
            </w:r>
          </w:p>
        </w:tc>
        <w:tc>
          <w:tcPr>
            <w:tcW w:w="1968" w:type="dxa"/>
            <w:tcBorders>
              <w:top w:val="nil"/>
              <w:left w:val="nil"/>
              <w:bottom w:val="single" w:sz="8" w:space="0" w:color="auto"/>
              <w:right w:val="single" w:sz="4" w:space="0" w:color="auto"/>
            </w:tcBorders>
            <w:shd w:val="clear" w:color="auto" w:fill="auto"/>
            <w:vAlign w:val="center"/>
            <w:hideMark/>
          </w:tcPr>
          <w:p w14:paraId="14152BC6"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(4)</w:t>
            </w:r>
          </w:p>
        </w:tc>
        <w:tc>
          <w:tcPr>
            <w:tcW w:w="1994" w:type="dxa"/>
            <w:tcBorders>
              <w:top w:val="nil"/>
              <w:left w:val="nil"/>
              <w:bottom w:val="single" w:sz="8" w:space="0" w:color="auto"/>
              <w:right w:val="single" w:sz="8" w:space="0" w:color="auto"/>
            </w:tcBorders>
            <w:shd w:val="clear" w:color="auto" w:fill="auto"/>
            <w:vAlign w:val="center"/>
            <w:hideMark/>
          </w:tcPr>
          <w:p w14:paraId="0B3D0946"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(5)</w:t>
            </w:r>
          </w:p>
        </w:tc>
        <w:tc>
          <w:tcPr>
            <w:tcW w:w="1062" w:type="dxa"/>
            <w:tcBorders>
              <w:top w:val="single" w:sz="8" w:space="0" w:color="auto"/>
              <w:left w:val="nil"/>
              <w:bottom w:val="single" w:sz="8" w:space="0" w:color="auto"/>
              <w:right w:val="single" w:sz="8" w:space="0" w:color="auto"/>
            </w:tcBorders>
            <w:shd w:val="clear" w:color="auto" w:fill="auto"/>
            <w:vAlign w:val="center"/>
            <w:hideMark/>
          </w:tcPr>
          <w:p w14:paraId="3F997AB4"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(6)</w:t>
            </w:r>
          </w:p>
        </w:tc>
        <w:tc>
          <w:tcPr>
            <w:tcW w:w="300" w:type="dxa"/>
            <w:tcBorders>
              <w:top w:val="nil"/>
              <w:left w:val="nil"/>
              <w:bottom w:val="nil"/>
              <w:right w:val="nil"/>
            </w:tcBorders>
            <w:shd w:val="clear" w:color="auto" w:fill="auto"/>
            <w:noWrap/>
            <w:vAlign w:val="bottom"/>
            <w:hideMark/>
          </w:tcPr>
          <w:p w14:paraId="7E050EAC"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7D6C3632" w14:textId="77777777" w:rsidTr="00963E24">
        <w:trPr>
          <w:trHeight w:val="289"/>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5995D62F"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2019</w:t>
            </w:r>
            <w:r w:rsidRPr="00963E24">
              <w:rPr>
                <w:rFonts w:ascii="Arial" w:hAnsi="Arial" w:cs="Arial"/>
                <w:color w:val="000000"/>
                <w:sz w:val="20"/>
                <w:szCs w:val="20"/>
                <w:vertAlign w:val="superscript"/>
                <w:lang w:bidi="th-TH"/>
              </w:rPr>
              <w:t>1)</w:t>
            </w:r>
          </w:p>
        </w:tc>
        <w:tc>
          <w:tcPr>
            <w:tcW w:w="2082" w:type="dxa"/>
            <w:tcBorders>
              <w:top w:val="nil"/>
              <w:left w:val="nil"/>
              <w:bottom w:val="single" w:sz="4" w:space="0" w:color="auto"/>
              <w:right w:val="nil"/>
            </w:tcBorders>
            <w:shd w:val="clear" w:color="000000" w:fill="EDEDED"/>
            <w:noWrap/>
            <w:vAlign w:val="bottom"/>
            <w:hideMark/>
          </w:tcPr>
          <w:p w14:paraId="6446A097"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048BA0B1"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vAlign w:val="bottom"/>
            <w:hideMark/>
          </w:tcPr>
          <w:p w14:paraId="7BA065FD"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vAlign w:val="bottom"/>
            <w:hideMark/>
          </w:tcPr>
          <w:p w14:paraId="537583E2"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5E51615F"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73116568"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517F6346" w14:textId="77777777" w:rsidTr="00963E24">
        <w:trPr>
          <w:trHeight w:val="289"/>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3B682043"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2018/2019</w:t>
            </w:r>
          </w:p>
        </w:tc>
        <w:tc>
          <w:tcPr>
            <w:tcW w:w="2082" w:type="dxa"/>
            <w:tcBorders>
              <w:top w:val="nil"/>
              <w:left w:val="nil"/>
              <w:bottom w:val="single" w:sz="4" w:space="0" w:color="auto"/>
              <w:right w:val="nil"/>
            </w:tcBorders>
            <w:shd w:val="clear" w:color="auto" w:fill="auto"/>
            <w:noWrap/>
            <w:vAlign w:val="bottom"/>
            <w:hideMark/>
          </w:tcPr>
          <w:p w14:paraId="24AA8D2C"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3DF69ADD"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389FEDDF"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6A7558D4"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32DDAE88"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7D7D785C"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60A40ED2" w14:textId="77777777" w:rsidTr="00963E24">
        <w:trPr>
          <w:trHeight w:val="289"/>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1F104607"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2018</w:t>
            </w:r>
          </w:p>
        </w:tc>
        <w:tc>
          <w:tcPr>
            <w:tcW w:w="2082" w:type="dxa"/>
            <w:tcBorders>
              <w:top w:val="nil"/>
              <w:left w:val="nil"/>
              <w:bottom w:val="single" w:sz="4" w:space="0" w:color="auto"/>
              <w:right w:val="nil"/>
            </w:tcBorders>
            <w:shd w:val="clear" w:color="000000" w:fill="EDEDED"/>
            <w:noWrap/>
            <w:vAlign w:val="bottom"/>
            <w:hideMark/>
          </w:tcPr>
          <w:p w14:paraId="4E5B4CF7"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1FA47214"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02B934A6"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16256D71"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34E4572E"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36F142FF"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10296327" w14:textId="77777777" w:rsidTr="00963E24">
        <w:trPr>
          <w:trHeight w:val="289"/>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10D9747F"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2017/2018</w:t>
            </w:r>
          </w:p>
        </w:tc>
        <w:tc>
          <w:tcPr>
            <w:tcW w:w="2082" w:type="dxa"/>
            <w:tcBorders>
              <w:top w:val="nil"/>
              <w:left w:val="nil"/>
              <w:bottom w:val="single" w:sz="4" w:space="0" w:color="auto"/>
              <w:right w:val="nil"/>
            </w:tcBorders>
            <w:shd w:val="clear" w:color="auto" w:fill="auto"/>
            <w:noWrap/>
            <w:vAlign w:val="bottom"/>
            <w:hideMark/>
          </w:tcPr>
          <w:p w14:paraId="0156D653"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7B68EBBD"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0328BDB5"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4D027423"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722E4312"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73D01102"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297E0D7D" w14:textId="77777777" w:rsidTr="00963E24">
        <w:trPr>
          <w:trHeight w:val="289"/>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1ECD9886"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2017</w:t>
            </w:r>
          </w:p>
        </w:tc>
        <w:tc>
          <w:tcPr>
            <w:tcW w:w="2082" w:type="dxa"/>
            <w:tcBorders>
              <w:top w:val="nil"/>
              <w:left w:val="nil"/>
              <w:bottom w:val="single" w:sz="4" w:space="0" w:color="auto"/>
              <w:right w:val="nil"/>
            </w:tcBorders>
            <w:shd w:val="clear" w:color="000000" w:fill="EDEDED"/>
            <w:noWrap/>
            <w:vAlign w:val="bottom"/>
            <w:hideMark/>
          </w:tcPr>
          <w:p w14:paraId="50611FD9"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390FB980"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2B4C2C08"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24420227"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13596471"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676F0775"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4C653768" w14:textId="77777777" w:rsidTr="00963E24">
        <w:trPr>
          <w:trHeight w:val="300"/>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63D84328"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2016/2017</w:t>
            </w:r>
          </w:p>
        </w:tc>
        <w:tc>
          <w:tcPr>
            <w:tcW w:w="2082" w:type="dxa"/>
            <w:tcBorders>
              <w:top w:val="nil"/>
              <w:left w:val="nil"/>
              <w:bottom w:val="single" w:sz="4" w:space="0" w:color="auto"/>
              <w:right w:val="nil"/>
            </w:tcBorders>
            <w:shd w:val="clear" w:color="auto" w:fill="auto"/>
            <w:noWrap/>
            <w:vAlign w:val="bottom"/>
            <w:hideMark/>
          </w:tcPr>
          <w:p w14:paraId="7A95520F"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4D7A054E"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5D2A64EA"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3E6E4E35"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28BB21FE"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2E13E5D7"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59C22208" w14:textId="77777777" w:rsidTr="00963E24">
        <w:trPr>
          <w:trHeight w:val="300"/>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620B6380"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2016</w:t>
            </w:r>
          </w:p>
        </w:tc>
        <w:tc>
          <w:tcPr>
            <w:tcW w:w="2082" w:type="dxa"/>
            <w:tcBorders>
              <w:top w:val="nil"/>
              <w:left w:val="nil"/>
              <w:bottom w:val="single" w:sz="4" w:space="0" w:color="auto"/>
              <w:right w:val="nil"/>
            </w:tcBorders>
            <w:shd w:val="clear" w:color="000000" w:fill="EDEDED"/>
            <w:noWrap/>
            <w:vAlign w:val="bottom"/>
            <w:hideMark/>
          </w:tcPr>
          <w:p w14:paraId="69F513B8"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7A025B19"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476DC571"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593C6787"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7D5C79F6"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5FBFBCFD"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10AE92B8" w14:textId="77777777" w:rsidTr="00963E24">
        <w:trPr>
          <w:trHeight w:val="300"/>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07A06ADF"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2015/2016</w:t>
            </w:r>
          </w:p>
        </w:tc>
        <w:tc>
          <w:tcPr>
            <w:tcW w:w="2082" w:type="dxa"/>
            <w:tcBorders>
              <w:top w:val="nil"/>
              <w:left w:val="nil"/>
              <w:bottom w:val="nil"/>
              <w:right w:val="nil"/>
            </w:tcBorders>
            <w:shd w:val="clear" w:color="auto" w:fill="auto"/>
            <w:noWrap/>
            <w:vAlign w:val="bottom"/>
            <w:hideMark/>
          </w:tcPr>
          <w:p w14:paraId="303097F2"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nil"/>
              <w:right w:val="single" w:sz="4" w:space="0" w:color="auto"/>
            </w:tcBorders>
            <w:shd w:val="clear" w:color="auto" w:fill="auto"/>
            <w:noWrap/>
            <w:vAlign w:val="bottom"/>
            <w:hideMark/>
          </w:tcPr>
          <w:p w14:paraId="5341FBD3"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nil"/>
              <w:right w:val="single" w:sz="4" w:space="0" w:color="auto"/>
            </w:tcBorders>
            <w:shd w:val="clear" w:color="auto" w:fill="auto"/>
            <w:noWrap/>
            <w:vAlign w:val="bottom"/>
            <w:hideMark/>
          </w:tcPr>
          <w:p w14:paraId="2566B07C"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nil"/>
              <w:right w:val="single" w:sz="8" w:space="0" w:color="auto"/>
            </w:tcBorders>
            <w:shd w:val="clear" w:color="auto" w:fill="auto"/>
            <w:noWrap/>
            <w:vAlign w:val="bottom"/>
            <w:hideMark/>
          </w:tcPr>
          <w:p w14:paraId="6F8D4EEC"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nil"/>
              <w:right w:val="single" w:sz="8" w:space="0" w:color="auto"/>
            </w:tcBorders>
            <w:shd w:val="clear" w:color="auto" w:fill="auto"/>
            <w:noWrap/>
            <w:vAlign w:val="bottom"/>
            <w:hideMark/>
          </w:tcPr>
          <w:p w14:paraId="1B19B7B0"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44A88978"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125E170F" w14:textId="77777777" w:rsidTr="00963E24">
        <w:trPr>
          <w:trHeight w:val="300"/>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143F5352"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2015</w:t>
            </w:r>
          </w:p>
        </w:tc>
        <w:tc>
          <w:tcPr>
            <w:tcW w:w="2082" w:type="dxa"/>
            <w:tcBorders>
              <w:top w:val="single" w:sz="4" w:space="0" w:color="auto"/>
              <w:left w:val="nil"/>
              <w:bottom w:val="single" w:sz="4" w:space="0" w:color="auto"/>
              <w:right w:val="nil"/>
            </w:tcBorders>
            <w:shd w:val="clear" w:color="000000" w:fill="EDEDED"/>
            <w:noWrap/>
            <w:vAlign w:val="bottom"/>
            <w:hideMark/>
          </w:tcPr>
          <w:p w14:paraId="5C6C2649"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single" w:sz="4" w:space="0" w:color="auto"/>
              <w:left w:val="single" w:sz="8" w:space="0" w:color="auto"/>
              <w:bottom w:val="single" w:sz="4" w:space="0" w:color="auto"/>
              <w:right w:val="single" w:sz="4" w:space="0" w:color="auto"/>
            </w:tcBorders>
            <w:shd w:val="clear" w:color="000000" w:fill="EDEDED"/>
            <w:noWrap/>
            <w:vAlign w:val="bottom"/>
            <w:hideMark/>
          </w:tcPr>
          <w:p w14:paraId="3C05B2E2"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single" w:sz="4" w:space="0" w:color="auto"/>
              <w:left w:val="nil"/>
              <w:bottom w:val="single" w:sz="4" w:space="0" w:color="auto"/>
              <w:right w:val="single" w:sz="4" w:space="0" w:color="auto"/>
            </w:tcBorders>
            <w:shd w:val="clear" w:color="000000" w:fill="EDEDED"/>
            <w:noWrap/>
            <w:vAlign w:val="bottom"/>
            <w:hideMark/>
          </w:tcPr>
          <w:p w14:paraId="41AC6550"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single" w:sz="4" w:space="0" w:color="auto"/>
              <w:left w:val="nil"/>
              <w:bottom w:val="single" w:sz="4" w:space="0" w:color="auto"/>
              <w:right w:val="single" w:sz="8" w:space="0" w:color="auto"/>
            </w:tcBorders>
            <w:shd w:val="clear" w:color="000000" w:fill="EDEDED"/>
            <w:noWrap/>
            <w:vAlign w:val="bottom"/>
            <w:hideMark/>
          </w:tcPr>
          <w:p w14:paraId="0DB78668"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single" w:sz="4" w:space="0" w:color="auto"/>
              <w:left w:val="nil"/>
              <w:bottom w:val="single" w:sz="4" w:space="0" w:color="auto"/>
              <w:right w:val="single" w:sz="8" w:space="0" w:color="auto"/>
            </w:tcBorders>
            <w:shd w:val="clear" w:color="000000" w:fill="EDEDED"/>
            <w:noWrap/>
            <w:vAlign w:val="bottom"/>
            <w:hideMark/>
          </w:tcPr>
          <w:p w14:paraId="54ABFD2D"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651C866E"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68E7D264" w14:textId="77777777" w:rsidTr="00963E24">
        <w:trPr>
          <w:trHeight w:val="300"/>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3EA75FE8"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2014/2015</w:t>
            </w:r>
          </w:p>
        </w:tc>
        <w:tc>
          <w:tcPr>
            <w:tcW w:w="2082" w:type="dxa"/>
            <w:tcBorders>
              <w:top w:val="nil"/>
              <w:left w:val="nil"/>
              <w:bottom w:val="single" w:sz="4" w:space="0" w:color="auto"/>
              <w:right w:val="nil"/>
            </w:tcBorders>
            <w:shd w:val="clear" w:color="auto" w:fill="auto"/>
            <w:noWrap/>
            <w:vAlign w:val="bottom"/>
            <w:hideMark/>
          </w:tcPr>
          <w:p w14:paraId="36172FBB"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328EFAB7"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323519E5"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3A2F30BF"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3F6DDEF6"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750F5975"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2B0F5FC9" w14:textId="77777777" w:rsidTr="00963E24">
        <w:trPr>
          <w:trHeight w:val="300"/>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207F2DF5"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2014</w:t>
            </w:r>
          </w:p>
        </w:tc>
        <w:tc>
          <w:tcPr>
            <w:tcW w:w="2082" w:type="dxa"/>
            <w:tcBorders>
              <w:top w:val="nil"/>
              <w:left w:val="nil"/>
              <w:bottom w:val="single" w:sz="4" w:space="0" w:color="auto"/>
              <w:right w:val="nil"/>
            </w:tcBorders>
            <w:shd w:val="clear" w:color="000000" w:fill="EDEDED"/>
            <w:noWrap/>
            <w:vAlign w:val="bottom"/>
            <w:hideMark/>
          </w:tcPr>
          <w:p w14:paraId="4A12CB7F"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4E15A984"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301519C0"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3489AAB3"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2066679A"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13A138DE"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7B852E55" w14:textId="77777777" w:rsidTr="00963E24">
        <w:trPr>
          <w:trHeight w:val="300"/>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07DA7246"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lastRenderedPageBreak/>
              <w:t>WS 2013/2014</w:t>
            </w:r>
          </w:p>
        </w:tc>
        <w:tc>
          <w:tcPr>
            <w:tcW w:w="2082" w:type="dxa"/>
            <w:tcBorders>
              <w:top w:val="nil"/>
              <w:left w:val="nil"/>
              <w:bottom w:val="single" w:sz="4" w:space="0" w:color="auto"/>
              <w:right w:val="nil"/>
            </w:tcBorders>
            <w:shd w:val="clear" w:color="auto" w:fill="auto"/>
            <w:noWrap/>
            <w:vAlign w:val="bottom"/>
            <w:hideMark/>
          </w:tcPr>
          <w:p w14:paraId="625E8925"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5FC0469A"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6E616CF1"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2A9D4214"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6DFCBBB9"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13BAACD5"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6CA20DFD" w14:textId="77777777" w:rsidTr="00963E24">
        <w:trPr>
          <w:trHeight w:val="300"/>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3F4F739B"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2013</w:t>
            </w:r>
          </w:p>
        </w:tc>
        <w:tc>
          <w:tcPr>
            <w:tcW w:w="2082" w:type="dxa"/>
            <w:tcBorders>
              <w:top w:val="nil"/>
              <w:left w:val="nil"/>
              <w:bottom w:val="single" w:sz="4" w:space="0" w:color="auto"/>
              <w:right w:val="nil"/>
            </w:tcBorders>
            <w:shd w:val="clear" w:color="000000" w:fill="EDEDED"/>
            <w:noWrap/>
            <w:vAlign w:val="bottom"/>
            <w:hideMark/>
          </w:tcPr>
          <w:p w14:paraId="6612DD8B"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7CCA0E56"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6E94E835"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619D39E7"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67C34E79"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4AA665F4" w14:textId="77777777" w:rsidR="00963E24" w:rsidRPr="00963E24" w:rsidRDefault="00963E24" w:rsidP="00963E24">
            <w:pPr>
              <w:spacing w:before="0" w:line="240" w:lineRule="auto"/>
              <w:jc w:val="center"/>
              <w:rPr>
                <w:rFonts w:ascii="Arial" w:hAnsi="Arial" w:cs="Arial"/>
                <w:color w:val="000000"/>
                <w:sz w:val="20"/>
                <w:szCs w:val="20"/>
                <w:lang w:bidi="th-TH"/>
              </w:rPr>
            </w:pPr>
          </w:p>
        </w:tc>
      </w:tr>
      <w:tr w:rsidR="00963E24" w:rsidRPr="00963E24" w14:paraId="4EC8D87B" w14:textId="77777777" w:rsidTr="00963E24">
        <w:trPr>
          <w:trHeight w:val="289"/>
        </w:trPr>
        <w:tc>
          <w:tcPr>
            <w:tcW w:w="1709" w:type="dxa"/>
            <w:tcBorders>
              <w:top w:val="nil"/>
              <w:left w:val="single" w:sz="8" w:space="0" w:color="auto"/>
              <w:bottom w:val="single" w:sz="8" w:space="0" w:color="auto"/>
              <w:right w:val="single" w:sz="8" w:space="0" w:color="auto"/>
            </w:tcBorders>
            <w:shd w:val="clear" w:color="auto" w:fill="auto"/>
            <w:noWrap/>
            <w:vAlign w:val="bottom"/>
            <w:hideMark/>
          </w:tcPr>
          <w:p w14:paraId="1FFFA6A3"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2012/2013</w:t>
            </w:r>
          </w:p>
        </w:tc>
        <w:tc>
          <w:tcPr>
            <w:tcW w:w="2082" w:type="dxa"/>
            <w:tcBorders>
              <w:top w:val="nil"/>
              <w:left w:val="nil"/>
              <w:bottom w:val="single" w:sz="8" w:space="0" w:color="auto"/>
              <w:right w:val="nil"/>
            </w:tcBorders>
            <w:shd w:val="clear" w:color="auto" w:fill="auto"/>
            <w:noWrap/>
            <w:vAlign w:val="bottom"/>
            <w:hideMark/>
          </w:tcPr>
          <w:p w14:paraId="2DA87B48"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8" w:space="0" w:color="auto"/>
              <w:right w:val="single" w:sz="4" w:space="0" w:color="auto"/>
            </w:tcBorders>
            <w:shd w:val="clear" w:color="auto" w:fill="auto"/>
            <w:noWrap/>
            <w:vAlign w:val="bottom"/>
            <w:hideMark/>
          </w:tcPr>
          <w:p w14:paraId="338E383F"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8" w:space="0" w:color="auto"/>
              <w:right w:val="single" w:sz="4" w:space="0" w:color="auto"/>
            </w:tcBorders>
            <w:shd w:val="clear" w:color="auto" w:fill="auto"/>
            <w:noWrap/>
            <w:vAlign w:val="bottom"/>
            <w:hideMark/>
          </w:tcPr>
          <w:p w14:paraId="7210A07A" w14:textId="77777777" w:rsidR="00963E24" w:rsidRPr="00963E24" w:rsidRDefault="00963E24" w:rsidP="00963E24">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8" w:space="0" w:color="auto"/>
              <w:right w:val="single" w:sz="8" w:space="0" w:color="auto"/>
            </w:tcBorders>
            <w:shd w:val="clear" w:color="auto" w:fill="auto"/>
            <w:noWrap/>
            <w:vAlign w:val="bottom"/>
            <w:hideMark/>
          </w:tcPr>
          <w:p w14:paraId="02E94F20"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8" w:space="0" w:color="auto"/>
              <w:right w:val="single" w:sz="8" w:space="0" w:color="auto"/>
            </w:tcBorders>
            <w:shd w:val="clear" w:color="auto" w:fill="auto"/>
            <w:noWrap/>
            <w:vAlign w:val="bottom"/>
            <w:hideMark/>
          </w:tcPr>
          <w:p w14:paraId="4B8D3A31" w14:textId="77777777" w:rsidR="00963E24" w:rsidRPr="00963E24" w:rsidRDefault="00963E24" w:rsidP="00963E24">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03FE5328" w14:textId="77777777" w:rsidR="00963E24" w:rsidRPr="00963E24" w:rsidRDefault="00963E24" w:rsidP="00963E24">
            <w:pPr>
              <w:spacing w:before="0" w:line="240" w:lineRule="auto"/>
              <w:jc w:val="left"/>
              <w:rPr>
                <w:rFonts w:ascii="Arial" w:hAnsi="Arial" w:cs="Arial"/>
                <w:color w:val="000000"/>
                <w:sz w:val="20"/>
                <w:szCs w:val="20"/>
                <w:lang w:bidi="th-TH"/>
              </w:rPr>
            </w:pPr>
          </w:p>
        </w:tc>
      </w:tr>
      <w:tr w:rsidR="00963E24" w:rsidRPr="00963E24" w14:paraId="2732D739" w14:textId="77777777" w:rsidTr="00963E24">
        <w:trPr>
          <w:trHeight w:val="282"/>
        </w:trPr>
        <w:tc>
          <w:tcPr>
            <w:tcW w:w="10720" w:type="dxa"/>
            <w:gridSpan w:val="6"/>
            <w:tcBorders>
              <w:top w:val="single" w:sz="8" w:space="0" w:color="auto"/>
              <w:left w:val="nil"/>
              <w:bottom w:val="nil"/>
              <w:right w:val="nil"/>
            </w:tcBorders>
            <w:shd w:val="clear" w:color="auto" w:fill="auto"/>
            <w:vAlign w:val="bottom"/>
            <w:hideMark/>
          </w:tcPr>
          <w:p w14:paraId="0A25D44F" w14:textId="77777777" w:rsidR="00963E24" w:rsidRPr="00963E24" w:rsidRDefault="00963E24" w:rsidP="00963E24">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vertAlign w:val="superscript"/>
                <w:lang w:bidi="th-TH"/>
              </w:rPr>
              <w:t xml:space="preserve">1) </w:t>
            </w:r>
            <w:r w:rsidRPr="00963E24">
              <w:rPr>
                <w:rFonts w:ascii="Arial" w:hAnsi="Arial" w:cs="Arial"/>
                <w:color w:val="000000"/>
                <w:sz w:val="18"/>
                <w:szCs w:val="18"/>
                <w:lang w:bidi="th-TH"/>
              </w:rPr>
              <w:t xml:space="preserve">Geben Sie absteigend die Semester der gültigen Akkreditierung ein, die in Spalte 1 eingegebenen Semesterangaben sind beispielhaft. </w:t>
            </w:r>
          </w:p>
        </w:tc>
        <w:tc>
          <w:tcPr>
            <w:tcW w:w="300" w:type="dxa"/>
            <w:tcBorders>
              <w:top w:val="nil"/>
              <w:left w:val="nil"/>
              <w:bottom w:val="nil"/>
              <w:right w:val="nil"/>
            </w:tcBorders>
            <w:shd w:val="clear" w:color="auto" w:fill="auto"/>
            <w:noWrap/>
            <w:vAlign w:val="bottom"/>
            <w:hideMark/>
          </w:tcPr>
          <w:p w14:paraId="684E8435" w14:textId="77777777" w:rsidR="00963E24" w:rsidRPr="00963E24" w:rsidRDefault="00963E24" w:rsidP="00963E24">
            <w:pPr>
              <w:spacing w:before="0" w:line="240" w:lineRule="auto"/>
              <w:jc w:val="left"/>
              <w:rPr>
                <w:rFonts w:ascii="Arial" w:hAnsi="Arial" w:cs="Arial"/>
                <w:color w:val="000000"/>
                <w:sz w:val="18"/>
                <w:szCs w:val="18"/>
                <w:lang w:bidi="th-TH"/>
              </w:rPr>
            </w:pPr>
          </w:p>
        </w:tc>
      </w:tr>
    </w:tbl>
    <w:p w14:paraId="2A46B947" w14:textId="77777777" w:rsidR="00963E24" w:rsidRDefault="00963E24" w:rsidP="000E2963">
      <w:pPr>
        <w:spacing w:before="0" w:after="120"/>
        <w:rPr>
          <w:rFonts w:asciiTheme="minorHAnsi" w:hAnsiTheme="minorHAnsi" w:cstheme="minorHAnsi"/>
          <w:lang w:eastAsia="en-US"/>
        </w:rPr>
      </w:pPr>
    </w:p>
    <w:p w14:paraId="5C019846" w14:textId="77777777" w:rsidR="00963E24" w:rsidRDefault="00963E24" w:rsidP="000E2963">
      <w:pPr>
        <w:spacing w:before="0" w:after="120"/>
        <w:rPr>
          <w:rFonts w:asciiTheme="minorHAnsi" w:hAnsiTheme="minorHAnsi" w:cstheme="minorHAnsi"/>
          <w:lang w:eastAsia="en-US"/>
        </w:rPr>
      </w:pPr>
    </w:p>
    <w:tbl>
      <w:tblPr>
        <w:tblpPr w:leftFromText="141" w:rightFromText="141" w:vertAnchor="text" w:horzAnchor="margin" w:tblpXSpec="center" w:tblpY="36"/>
        <w:tblW w:w="15764" w:type="dxa"/>
        <w:tblCellMar>
          <w:left w:w="70" w:type="dxa"/>
          <w:right w:w="70" w:type="dxa"/>
        </w:tblCellMar>
        <w:tblLook w:val="04A0" w:firstRow="1" w:lastRow="0" w:firstColumn="1" w:lastColumn="0" w:noHBand="0" w:noVBand="1"/>
      </w:tblPr>
      <w:tblGrid>
        <w:gridCol w:w="2059"/>
        <w:gridCol w:w="1237"/>
        <w:gridCol w:w="1086"/>
        <w:gridCol w:w="1098"/>
        <w:gridCol w:w="1245"/>
        <w:gridCol w:w="1085"/>
        <w:gridCol w:w="1098"/>
        <w:gridCol w:w="1245"/>
        <w:gridCol w:w="1085"/>
        <w:gridCol w:w="1098"/>
        <w:gridCol w:w="1245"/>
        <w:gridCol w:w="1085"/>
        <w:gridCol w:w="1098"/>
      </w:tblGrid>
      <w:tr w:rsidR="00A93F7F" w:rsidRPr="00963E24" w14:paraId="66E65071" w14:textId="77777777" w:rsidTr="002363CF">
        <w:trPr>
          <w:trHeight w:val="375"/>
        </w:trPr>
        <w:tc>
          <w:tcPr>
            <w:tcW w:w="15764" w:type="dxa"/>
            <w:gridSpan w:val="13"/>
            <w:tcBorders>
              <w:top w:val="nil"/>
              <w:left w:val="nil"/>
              <w:bottom w:val="nil"/>
              <w:right w:val="nil"/>
            </w:tcBorders>
            <w:shd w:val="clear" w:color="auto" w:fill="auto"/>
            <w:noWrap/>
            <w:vAlign w:val="bottom"/>
            <w:hideMark/>
          </w:tcPr>
          <w:p w14:paraId="4153373F" w14:textId="01141502" w:rsidR="00A93F7F" w:rsidRDefault="00A93F7F" w:rsidP="002363CF">
            <w:pPr>
              <w:pStyle w:val="berschrift3"/>
              <w:numPr>
                <w:ilvl w:val="0"/>
                <w:numId w:val="0"/>
              </w:numPr>
            </w:pPr>
            <w:bookmarkStart w:id="45" w:name="_Toc52359178"/>
            <w:r>
              <w:t>Studiengang 02</w:t>
            </w:r>
            <w:bookmarkEnd w:id="45"/>
          </w:p>
          <w:p w14:paraId="307B377E" w14:textId="77777777" w:rsidR="00A93F7F" w:rsidRPr="00963E24" w:rsidRDefault="00A93F7F" w:rsidP="002363CF">
            <w:pPr>
              <w:spacing w:before="0" w:line="240" w:lineRule="auto"/>
              <w:jc w:val="left"/>
              <w:rPr>
                <w:rFonts w:ascii="Arial" w:hAnsi="Arial" w:cs="Arial"/>
                <w:color w:val="000000"/>
                <w:sz w:val="18"/>
                <w:szCs w:val="18"/>
                <w:lang w:bidi="th-TH"/>
              </w:rPr>
            </w:pPr>
          </w:p>
          <w:tbl>
            <w:tblPr>
              <w:tblW w:w="0" w:type="auto"/>
              <w:tblCellSpacing w:w="0" w:type="dxa"/>
              <w:tblCellMar>
                <w:left w:w="0" w:type="dxa"/>
                <w:right w:w="0" w:type="dxa"/>
              </w:tblCellMar>
              <w:tblLook w:val="04A0" w:firstRow="1" w:lastRow="0" w:firstColumn="1" w:lastColumn="0" w:noHBand="0" w:noVBand="1"/>
            </w:tblPr>
            <w:tblGrid>
              <w:gridCol w:w="15620"/>
            </w:tblGrid>
            <w:tr w:rsidR="00A93F7F" w:rsidRPr="00963E24" w14:paraId="389C06B0" w14:textId="77777777" w:rsidTr="002363CF">
              <w:trPr>
                <w:trHeight w:val="375"/>
                <w:tblCellSpacing w:w="0" w:type="dxa"/>
              </w:trPr>
              <w:tc>
                <w:tcPr>
                  <w:tcW w:w="15620" w:type="dxa"/>
                  <w:tcBorders>
                    <w:top w:val="nil"/>
                    <w:left w:val="nil"/>
                    <w:bottom w:val="nil"/>
                    <w:right w:val="nil"/>
                  </w:tcBorders>
                  <w:shd w:val="clear" w:color="auto" w:fill="auto"/>
                  <w:noWrap/>
                  <w:vAlign w:val="bottom"/>
                  <w:hideMark/>
                </w:tcPr>
                <w:p w14:paraId="020C9AD1" w14:textId="77777777" w:rsidR="00A93F7F" w:rsidRPr="00963E24" w:rsidRDefault="00A93F7F" w:rsidP="00B10F93">
                  <w:pPr>
                    <w:framePr w:hSpace="141" w:wrap="around" w:vAnchor="text" w:hAnchor="margin" w:xAlign="center" w:y="36"/>
                    <w:spacing w:before="0" w:line="240" w:lineRule="auto"/>
                    <w:jc w:val="center"/>
                    <w:rPr>
                      <w:rFonts w:ascii="Arial" w:hAnsi="Arial" w:cs="Arial"/>
                      <w:b/>
                      <w:bCs/>
                      <w:color w:val="000000"/>
                      <w:sz w:val="18"/>
                      <w:szCs w:val="18"/>
                      <w:lang w:bidi="th-TH"/>
                    </w:rPr>
                  </w:pPr>
                  <w:r w:rsidRPr="00963E24">
                    <w:rPr>
                      <w:rFonts w:ascii="Arial" w:hAnsi="Arial" w:cs="Arial"/>
                      <w:b/>
                      <w:bCs/>
                      <w:color w:val="000000"/>
                      <w:sz w:val="18"/>
                      <w:szCs w:val="18"/>
                      <w:lang w:bidi="th-TH"/>
                    </w:rPr>
                    <w:t>Erfassung "Erfolgsquote"</w:t>
                  </w:r>
                  <w:r w:rsidRPr="00963E24">
                    <w:rPr>
                      <w:rFonts w:ascii="Arial" w:hAnsi="Arial" w:cs="Arial"/>
                      <w:b/>
                      <w:bCs/>
                      <w:color w:val="000000"/>
                      <w:sz w:val="18"/>
                      <w:szCs w:val="18"/>
                      <w:vertAlign w:val="superscript"/>
                      <w:lang w:bidi="th-TH"/>
                    </w:rPr>
                    <w:t>2)</w:t>
                  </w:r>
                  <w:r w:rsidRPr="00963E24">
                    <w:rPr>
                      <w:rFonts w:ascii="Arial" w:hAnsi="Arial" w:cs="Arial"/>
                      <w:b/>
                      <w:bCs/>
                      <w:color w:val="000000"/>
                      <w:sz w:val="18"/>
                      <w:szCs w:val="18"/>
                      <w:lang w:bidi="th-TH"/>
                    </w:rPr>
                    <w:t xml:space="preserve"> und "Studierende nach Geschlecht"</w:t>
                  </w:r>
                </w:p>
              </w:tc>
            </w:tr>
          </w:tbl>
          <w:p w14:paraId="54B961B5" w14:textId="77777777" w:rsidR="00A93F7F" w:rsidRPr="00963E24" w:rsidRDefault="00A93F7F" w:rsidP="002363CF">
            <w:pPr>
              <w:spacing w:before="0" w:line="240" w:lineRule="auto"/>
              <w:jc w:val="left"/>
              <w:rPr>
                <w:rFonts w:ascii="Arial" w:hAnsi="Arial" w:cs="Arial"/>
                <w:color w:val="000000"/>
                <w:sz w:val="18"/>
                <w:szCs w:val="18"/>
                <w:lang w:bidi="th-TH"/>
              </w:rPr>
            </w:pPr>
          </w:p>
        </w:tc>
      </w:tr>
      <w:tr w:rsidR="00A93F7F" w:rsidRPr="00963E24" w14:paraId="00DF071F" w14:textId="77777777" w:rsidTr="002363CF">
        <w:trPr>
          <w:trHeight w:val="300"/>
        </w:trPr>
        <w:tc>
          <w:tcPr>
            <w:tcW w:w="2059" w:type="dxa"/>
            <w:tcBorders>
              <w:top w:val="nil"/>
              <w:left w:val="nil"/>
              <w:bottom w:val="nil"/>
              <w:right w:val="nil"/>
            </w:tcBorders>
            <w:shd w:val="clear" w:color="auto" w:fill="auto"/>
            <w:noWrap/>
            <w:vAlign w:val="bottom"/>
            <w:hideMark/>
          </w:tcPr>
          <w:p w14:paraId="2CA8EA4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xml:space="preserve">Studiengang: </w:t>
            </w:r>
          </w:p>
        </w:tc>
        <w:tc>
          <w:tcPr>
            <w:tcW w:w="1237" w:type="dxa"/>
            <w:tcBorders>
              <w:top w:val="nil"/>
              <w:left w:val="nil"/>
              <w:bottom w:val="nil"/>
              <w:right w:val="nil"/>
            </w:tcBorders>
            <w:shd w:val="clear" w:color="auto" w:fill="auto"/>
            <w:noWrap/>
            <w:vAlign w:val="bottom"/>
            <w:hideMark/>
          </w:tcPr>
          <w:p w14:paraId="6730567F"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086" w:type="dxa"/>
            <w:tcBorders>
              <w:top w:val="nil"/>
              <w:left w:val="nil"/>
              <w:bottom w:val="nil"/>
              <w:right w:val="nil"/>
            </w:tcBorders>
            <w:shd w:val="clear" w:color="auto" w:fill="auto"/>
            <w:noWrap/>
            <w:vAlign w:val="bottom"/>
            <w:hideMark/>
          </w:tcPr>
          <w:p w14:paraId="44732286"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10004719" w14:textId="77777777" w:rsidR="00A93F7F" w:rsidRPr="00963E24" w:rsidRDefault="00A93F7F" w:rsidP="002363CF">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75B44A71"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2098D261"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21CB9A7F" w14:textId="77777777" w:rsidR="00A93F7F" w:rsidRPr="00963E24" w:rsidRDefault="00A93F7F" w:rsidP="002363CF">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1AF2CA03"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6F3CA0B1"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03ED8AB5" w14:textId="77777777" w:rsidR="00A93F7F" w:rsidRPr="00963E24" w:rsidRDefault="00A93F7F" w:rsidP="002363CF">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4AEF0484"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4E8D0FB9"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14A108E5" w14:textId="77777777" w:rsidR="00A93F7F" w:rsidRPr="00963E24" w:rsidRDefault="00A93F7F" w:rsidP="002363CF">
            <w:pPr>
              <w:spacing w:before="0" w:line="240" w:lineRule="auto"/>
              <w:jc w:val="left"/>
              <w:rPr>
                <w:rFonts w:ascii="Arial" w:hAnsi="Arial" w:cs="Arial"/>
                <w:sz w:val="18"/>
                <w:szCs w:val="18"/>
                <w:lang w:bidi="th-TH"/>
              </w:rPr>
            </w:pPr>
          </w:p>
        </w:tc>
      </w:tr>
      <w:tr w:rsidR="00A93F7F" w:rsidRPr="00963E24" w14:paraId="0C992299" w14:textId="77777777" w:rsidTr="002363CF">
        <w:trPr>
          <w:trHeight w:val="300"/>
        </w:trPr>
        <w:tc>
          <w:tcPr>
            <w:tcW w:w="11238" w:type="dxa"/>
            <w:gridSpan w:val="9"/>
            <w:tcBorders>
              <w:top w:val="nil"/>
              <w:left w:val="nil"/>
              <w:bottom w:val="nil"/>
              <w:right w:val="nil"/>
            </w:tcBorders>
            <w:shd w:val="clear" w:color="auto" w:fill="auto"/>
            <w:noWrap/>
            <w:vAlign w:val="bottom"/>
            <w:hideMark/>
          </w:tcPr>
          <w:p w14:paraId="0720E02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Angaben für den Zeitraum der vergangenen Akkreditierung in Zahlen (Spalten 4, 7, 10 und 13 in Prozent-Angaben)</w:t>
            </w:r>
          </w:p>
        </w:tc>
        <w:tc>
          <w:tcPr>
            <w:tcW w:w="1098" w:type="dxa"/>
            <w:tcBorders>
              <w:top w:val="nil"/>
              <w:left w:val="nil"/>
              <w:bottom w:val="nil"/>
              <w:right w:val="nil"/>
            </w:tcBorders>
            <w:shd w:val="clear" w:color="auto" w:fill="auto"/>
            <w:noWrap/>
            <w:vAlign w:val="bottom"/>
            <w:hideMark/>
          </w:tcPr>
          <w:p w14:paraId="1343A18B"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245" w:type="dxa"/>
            <w:tcBorders>
              <w:top w:val="nil"/>
              <w:left w:val="nil"/>
              <w:bottom w:val="nil"/>
              <w:right w:val="nil"/>
            </w:tcBorders>
            <w:shd w:val="clear" w:color="auto" w:fill="auto"/>
            <w:noWrap/>
            <w:vAlign w:val="bottom"/>
            <w:hideMark/>
          </w:tcPr>
          <w:p w14:paraId="24991605"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1FEE88B6"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1CFF6382" w14:textId="77777777" w:rsidR="00A93F7F" w:rsidRPr="00963E24" w:rsidRDefault="00A93F7F" w:rsidP="002363CF">
            <w:pPr>
              <w:spacing w:before="0" w:line="240" w:lineRule="auto"/>
              <w:jc w:val="left"/>
              <w:rPr>
                <w:rFonts w:ascii="Arial" w:hAnsi="Arial" w:cs="Arial"/>
                <w:sz w:val="18"/>
                <w:szCs w:val="18"/>
                <w:lang w:bidi="th-TH"/>
              </w:rPr>
            </w:pPr>
          </w:p>
        </w:tc>
      </w:tr>
      <w:tr w:rsidR="00A93F7F" w:rsidRPr="00963E24" w14:paraId="18F10CE6" w14:textId="77777777" w:rsidTr="002363CF">
        <w:trPr>
          <w:trHeight w:val="289"/>
        </w:trPr>
        <w:tc>
          <w:tcPr>
            <w:tcW w:w="2059" w:type="dxa"/>
            <w:tcBorders>
              <w:top w:val="nil"/>
              <w:left w:val="nil"/>
              <w:bottom w:val="nil"/>
              <w:right w:val="nil"/>
            </w:tcBorders>
            <w:shd w:val="clear" w:color="auto" w:fill="auto"/>
            <w:noWrap/>
            <w:vAlign w:val="bottom"/>
            <w:hideMark/>
          </w:tcPr>
          <w:p w14:paraId="69D0F16D" w14:textId="77777777" w:rsidR="00A93F7F" w:rsidRPr="00963E24" w:rsidRDefault="00A93F7F" w:rsidP="002363CF">
            <w:pPr>
              <w:spacing w:before="0" w:line="240" w:lineRule="auto"/>
              <w:jc w:val="left"/>
              <w:rPr>
                <w:rFonts w:ascii="Arial" w:hAnsi="Arial" w:cs="Arial"/>
                <w:sz w:val="18"/>
                <w:szCs w:val="18"/>
                <w:lang w:bidi="th-TH"/>
              </w:rPr>
            </w:pPr>
          </w:p>
        </w:tc>
        <w:tc>
          <w:tcPr>
            <w:tcW w:w="1237" w:type="dxa"/>
            <w:tcBorders>
              <w:top w:val="nil"/>
              <w:left w:val="nil"/>
              <w:bottom w:val="nil"/>
              <w:right w:val="nil"/>
            </w:tcBorders>
            <w:shd w:val="clear" w:color="auto" w:fill="auto"/>
            <w:noWrap/>
            <w:vAlign w:val="bottom"/>
            <w:hideMark/>
          </w:tcPr>
          <w:p w14:paraId="0FCAE0BE" w14:textId="77777777" w:rsidR="00A93F7F" w:rsidRPr="00963E24" w:rsidRDefault="00A93F7F" w:rsidP="002363CF">
            <w:pPr>
              <w:spacing w:before="0" w:line="240" w:lineRule="auto"/>
              <w:jc w:val="left"/>
              <w:rPr>
                <w:rFonts w:ascii="Arial" w:hAnsi="Arial" w:cs="Arial"/>
                <w:sz w:val="18"/>
                <w:szCs w:val="18"/>
                <w:lang w:bidi="th-TH"/>
              </w:rPr>
            </w:pPr>
          </w:p>
        </w:tc>
        <w:tc>
          <w:tcPr>
            <w:tcW w:w="1086" w:type="dxa"/>
            <w:tcBorders>
              <w:top w:val="nil"/>
              <w:left w:val="nil"/>
              <w:bottom w:val="nil"/>
              <w:right w:val="nil"/>
            </w:tcBorders>
            <w:shd w:val="clear" w:color="auto" w:fill="auto"/>
            <w:noWrap/>
            <w:vAlign w:val="bottom"/>
            <w:hideMark/>
          </w:tcPr>
          <w:p w14:paraId="751C97A9"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64F328E6" w14:textId="77777777" w:rsidR="00A93F7F" w:rsidRPr="00963E24" w:rsidRDefault="00A93F7F" w:rsidP="002363CF">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5F74FF28"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266D882F"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530E4711" w14:textId="77777777" w:rsidR="00A93F7F" w:rsidRPr="00963E24" w:rsidRDefault="00A93F7F" w:rsidP="002363CF">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65C948C4"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75F96F20"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7D291C5A" w14:textId="77777777" w:rsidR="00A93F7F" w:rsidRPr="00963E24" w:rsidRDefault="00A93F7F" w:rsidP="002363CF">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2D31A11B"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63FE5EC0"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3085D2B4" w14:textId="77777777" w:rsidR="00A93F7F" w:rsidRPr="00963E24" w:rsidRDefault="00A93F7F" w:rsidP="002363CF">
            <w:pPr>
              <w:spacing w:before="0" w:line="240" w:lineRule="auto"/>
              <w:jc w:val="left"/>
              <w:rPr>
                <w:rFonts w:ascii="Arial" w:hAnsi="Arial" w:cs="Arial"/>
                <w:sz w:val="18"/>
                <w:szCs w:val="18"/>
                <w:lang w:bidi="th-TH"/>
              </w:rPr>
            </w:pPr>
          </w:p>
        </w:tc>
      </w:tr>
      <w:tr w:rsidR="00A93F7F" w:rsidRPr="00963E24" w14:paraId="58ACEB6E" w14:textId="77777777" w:rsidTr="002363CF">
        <w:trPr>
          <w:trHeight w:val="300"/>
        </w:trPr>
        <w:tc>
          <w:tcPr>
            <w:tcW w:w="205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888E4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semesterbezogene Kohorten </w:t>
            </w:r>
          </w:p>
        </w:tc>
        <w:tc>
          <w:tcPr>
            <w:tcW w:w="342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BC7E308"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StudienanfängerInnen</w:t>
            </w:r>
          </w:p>
        </w:tc>
        <w:tc>
          <w:tcPr>
            <w:tcW w:w="342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E5D99A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AbsolventInnen in RSZ</w:t>
            </w:r>
          </w:p>
        </w:tc>
        <w:tc>
          <w:tcPr>
            <w:tcW w:w="342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7DB625F"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AbsolventInnen in RSZ + 1 Semester</w:t>
            </w:r>
          </w:p>
        </w:tc>
        <w:tc>
          <w:tcPr>
            <w:tcW w:w="342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659A8C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AbsolventInnen in RSZ + 2 Semester</w:t>
            </w:r>
          </w:p>
        </w:tc>
      </w:tr>
      <w:tr w:rsidR="00A93F7F" w:rsidRPr="00963E24" w14:paraId="381CC698" w14:textId="77777777" w:rsidTr="002363CF">
        <w:trPr>
          <w:trHeight w:val="450"/>
        </w:trPr>
        <w:tc>
          <w:tcPr>
            <w:tcW w:w="2059" w:type="dxa"/>
            <w:vMerge/>
            <w:tcBorders>
              <w:top w:val="single" w:sz="8" w:space="0" w:color="auto"/>
              <w:left w:val="single" w:sz="8" w:space="0" w:color="auto"/>
              <w:bottom w:val="single" w:sz="8" w:space="0" w:color="000000"/>
              <w:right w:val="single" w:sz="8" w:space="0" w:color="000000"/>
            </w:tcBorders>
            <w:vAlign w:val="center"/>
            <w:hideMark/>
          </w:tcPr>
          <w:p w14:paraId="7CD0AE94"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237" w:type="dxa"/>
            <w:vMerge w:val="restart"/>
            <w:tcBorders>
              <w:top w:val="nil"/>
              <w:left w:val="nil"/>
              <w:bottom w:val="nil"/>
              <w:right w:val="nil"/>
            </w:tcBorders>
            <w:shd w:val="clear" w:color="auto" w:fill="auto"/>
            <w:vAlign w:val="center"/>
            <w:hideMark/>
          </w:tcPr>
          <w:p w14:paraId="6CC658E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insgesamt</w:t>
            </w:r>
          </w:p>
        </w:tc>
        <w:tc>
          <w:tcPr>
            <w:tcW w:w="2184" w:type="dxa"/>
            <w:gridSpan w:val="2"/>
            <w:tcBorders>
              <w:top w:val="nil"/>
              <w:left w:val="single" w:sz="4" w:space="0" w:color="auto"/>
              <w:bottom w:val="single" w:sz="4" w:space="0" w:color="auto"/>
              <w:right w:val="single" w:sz="4" w:space="0" w:color="000000"/>
            </w:tcBorders>
            <w:shd w:val="clear" w:color="auto" w:fill="auto"/>
            <w:vAlign w:val="center"/>
            <w:hideMark/>
          </w:tcPr>
          <w:p w14:paraId="104C85F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davon Frauen </w:t>
            </w:r>
          </w:p>
        </w:tc>
        <w:tc>
          <w:tcPr>
            <w:tcW w:w="1245" w:type="dxa"/>
            <w:vMerge w:val="restart"/>
            <w:tcBorders>
              <w:top w:val="nil"/>
              <w:left w:val="nil"/>
              <w:bottom w:val="nil"/>
              <w:right w:val="nil"/>
            </w:tcBorders>
            <w:shd w:val="clear" w:color="auto" w:fill="auto"/>
            <w:vAlign w:val="center"/>
            <w:hideMark/>
          </w:tcPr>
          <w:p w14:paraId="62BCCAB8"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insgesamt</w:t>
            </w:r>
          </w:p>
        </w:tc>
        <w:tc>
          <w:tcPr>
            <w:tcW w:w="2183" w:type="dxa"/>
            <w:gridSpan w:val="2"/>
            <w:tcBorders>
              <w:top w:val="nil"/>
              <w:left w:val="single" w:sz="4" w:space="0" w:color="auto"/>
              <w:bottom w:val="single" w:sz="4" w:space="0" w:color="auto"/>
              <w:right w:val="single" w:sz="4" w:space="0" w:color="000000"/>
            </w:tcBorders>
            <w:shd w:val="clear" w:color="auto" w:fill="auto"/>
            <w:vAlign w:val="center"/>
            <w:hideMark/>
          </w:tcPr>
          <w:p w14:paraId="7FB9DB31"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davon Frauen </w:t>
            </w:r>
          </w:p>
        </w:tc>
        <w:tc>
          <w:tcPr>
            <w:tcW w:w="1245" w:type="dxa"/>
            <w:vMerge w:val="restart"/>
            <w:tcBorders>
              <w:top w:val="nil"/>
              <w:left w:val="nil"/>
              <w:bottom w:val="nil"/>
              <w:right w:val="nil"/>
            </w:tcBorders>
            <w:shd w:val="clear" w:color="auto" w:fill="auto"/>
            <w:vAlign w:val="center"/>
            <w:hideMark/>
          </w:tcPr>
          <w:p w14:paraId="181AEBA7"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insgesamt</w:t>
            </w:r>
          </w:p>
        </w:tc>
        <w:tc>
          <w:tcPr>
            <w:tcW w:w="2183" w:type="dxa"/>
            <w:gridSpan w:val="2"/>
            <w:tcBorders>
              <w:top w:val="nil"/>
              <w:left w:val="single" w:sz="4" w:space="0" w:color="auto"/>
              <w:bottom w:val="single" w:sz="4" w:space="0" w:color="auto"/>
              <w:right w:val="single" w:sz="4" w:space="0" w:color="000000"/>
            </w:tcBorders>
            <w:shd w:val="clear" w:color="auto" w:fill="auto"/>
            <w:vAlign w:val="center"/>
            <w:hideMark/>
          </w:tcPr>
          <w:p w14:paraId="5BCF1B17"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davon Frauen </w:t>
            </w:r>
          </w:p>
        </w:tc>
        <w:tc>
          <w:tcPr>
            <w:tcW w:w="1245" w:type="dxa"/>
            <w:vMerge w:val="restart"/>
            <w:tcBorders>
              <w:top w:val="nil"/>
              <w:left w:val="nil"/>
              <w:bottom w:val="nil"/>
              <w:right w:val="nil"/>
            </w:tcBorders>
            <w:shd w:val="clear" w:color="auto" w:fill="auto"/>
            <w:vAlign w:val="center"/>
            <w:hideMark/>
          </w:tcPr>
          <w:p w14:paraId="334F2EC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insgesamt</w:t>
            </w:r>
          </w:p>
        </w:tc>
        <w:tc>
          <w:tcPr>
            <w:tcW w:w="2183" w:type="dxa"/>
            <w:gridSpan w:val="2"/>
            <w:tcBorders>
              <w:top w:val="nil"/>
              <w:left w:val="single" w:sz="4" w:space="0" w:color="auto"/>
              <w:bottom w:val="single" w:sz="4" w:space="0" w:color="auto"/>
              <w:right w:val="single" w:sz="4" w:space="0" w:color="000000"/>
            </w:tcBorders>
            <w:shd w:val="clear" w:color="auto" w:fill="auto"/>
            <w:vAlign w:val="center"/>
            <w:hideMark/>
          </w:tcPr>
          <w:p w14:paraId="7FC15D14"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davon Frauen </w:t>
            </w:r>
          </w:p>
        </w:tc>
      </w:tr>
      <w:tr w:rsidR="00A93F7F" w:rsidRPr="00963E24" w14:paraId="7ABCECBB" w14:textId="77777777" w:rsidTr="002363CF">
        <w:trPr>
          <w:trHeight w:val="300"/>
        </w:trPr>
        <w:tc>
          <w:tcPr>
            <w:tcW w:w="2059" w:type="dxa"/>
            <w:vMerge/>
            <w:tcBorders>
              <w:top w:val="single" w:sz="8" w:space="0" w:color="auto"/>
              <w:left w:val="single" w:sz="8" w:space="0" w:color="auto"/>
              <w:bottom w:val="single" w:sz="8" w:space="0" w:color="000000"/>
              <w:right w:val="single" w:sz="8" w:space="0" w:color="000000"/>
            </w:tcBorders>
            <w:vAlign w:val="center"/>
            <w:hideMark/>
          </w:tcPr>
          <w:p w14:paraId="42FB98A6"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237" w:type="dxa"/>
            <w:vMerge/>
            <w:tcBorders>
              <w:top w:val="nil"/>
              <w:left w:val="nil"/>
              <w:bottom w:val="nil"/>
              <w:right w:val="nil"/>
            </w:tcBorders>
            <w:vAlign w:val="center"/>
            <w:hideMark/>
          </w:tcPr>
          <w:p w14:paraId="491BF391"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086" w:type="dxa"/>
            <w:tcBorders>
              <w:top w:val="nil"/>
              <w:left w:val="single" w:sz="4" w:space="0" w:color="auto"/>
              <w:bottom w:val="nil"/>
              <w:right w:val="single" w:sz="4" w:space="0" w:color="auto"/>
            </w:tcBorders>
            <w:shd w:val="clear" w:color="auto" w:fill="auto"/>
            <w:vAlign w:val="center"/>
            <w:hideMark/>
          </w:tcPr>
          <w:p w14:paraId="505BE4A8"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absolut</w:t>
            </w:r>
          </w:p>
        </w:tc>
        <w:tc>
          <w:tcPr>
            <w:tcW w:w="1098" w:type="dxa"/>
            <w:tcBorders>
              <w:top w:val="nil"/>
              <w:left w:val="nil"/>
              <w:bottom w:val="nil"/>
              <w:right w:val="single" w:sz="4" w:space="0" w:color="auto"/>
            </w:tcBorders>
            <w:shd w:val="clear" w:color="auto" w:fill="auto"/>
            <w:vAlign w:val="center"/>
            <w:hideMark/>
          </w:tcPr>
          <w:p w14:paraId="705FD8D8"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w:t>
            </w:r>
          </w:p>
        </w:tc>
        <w:tc>
          <w:tcPr>
            <w:tcW w:w="1245" w:type="dxa"/>
            <w:vMerge/>
            <w:tcBorders>
              <w:top w:val="nil"/>
              <w:left w:val="nil"/>
              <w:bottom w:val="nil"/>
              <w:right w:val="nil"/>
            </w:tcBorders>
            <w:vAlign w:val="center"/>
            <w:hideMark/>
          </w:tcPr>
          <w:p w14:paraId="280ED22D"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085" w:type="dxa"/>
            <w:tcBorders>
              <w:top w:val="nil"/>
              <w:left w:val="single" w:sz="4" w:space="0" w:color="auto"/>
              <w:bottom w:val="nil"/>
              <w:right w:val="single" w:sz="4" w:space="0" w:color="auto"/>
            </w:tcBorders>
            <w:shd w:val="clear" w:color="auto" w:fill="auto"/>
            <w:vAlign w:val="center"/>
            <w:hideMark/>
          </w:tcPr>
          <w:p w14:paraId="5BA1DDF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absolut</w:t>
            </w:r>
          </w:p>
        </w:tc>
        <w:tc>
          <w:tcPr>
            <w:tcW w:w="1098" w:type="dxa"/>
            <w:tcBorders>
              <w:top w:val="nil"/>
              <w:left w:val="nil"/>
              <w:bottom w:val="nil"/>
              <w:right w:val="single" w:sz="4" w:space="0" w:color="auto"/>
            </w:tcBorders>
            <w:shd w:val="clear" w:color="auto" w:fill="auto"/>
            <w:vAlign w:val="center"/>
            <w:hideMark/>
          </w:tcPr>
          <w:p w14:paraId="6BCE245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w:t>
            </w:r>
          </w:p>
        </w:tc>
        <w:tc>
          <w:tcPr>
            <w:tcW w:w="1245" w:type="dxa"/>
            <w:vMerge/>
            <w:tcBorders>
              <w:top w:val="nil"/>
              <w:left w:val="nil"/>
              <w:bottom w:val="nil"/>
              <w:right w:val="nil"/>
            </w:tcBorders>
            <w:vAlign w:val="center"/>
            <w:hideMark/>
          </w:tcPr>
          <w:p w14:paraId="5E556AAF"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085" w:type="dxa"/>
            <w:tcBorders>
              <w:top w:val="nil"/>
              <w:left w:val="single" w:sz="4" w:space="0" w:color="auto"/>
              <w:bottom w:val="nil"/>
              <w:right w:val="single" w:sz="4" w:space="0" w:color="auto"/>
            </w:tcBorders>
            <w:shd w:val="clear" w:color="auto" w:fill="auto"/>
            <w:vAlign w:val="center"/>
            <w:hideMark/>
          </w:tcPr>
          <w:p w14:paraId="0DEA9B43"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absolut</w:t>
            </w:r>
          </w:p>
        </w:tc>
        <w:tc>
          <w:tcPr>
            <w:tcW w:w="1098" w:type="dxa"/>
            <w:tcBorders>
              <w:top w:val="nil"/>
              <w:left w:val="nil"/>
              <w:bottom w:val="nil"/>
              <w:right w:val="single" w:sz="4" w:space="0" w:color="auto"/>
            </w:tcBorders>
            <w:shd w:val="clear" w:color="auto" w:fill="auto"/>
            <w:vAlign w:val="center"/>
            <w:hideMark/>
          </w:tcPr>
          <w:p w14:paraId="7C530B17"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w:t>
            </w:r>
          </w:p>
        </w:tc>
        <w:tc>
          <w:tcPr>
            <w:tcW w:w="1245" w:type="dxa"/>
            <w:vMerge/>
            <w:tcBorders>
              <w:top w:val="nil"/>
              <w:left w:val="nil"/>
              <w:bottom w:val="nil"/>
              <w:right w:val="nil"/>
            </w:tcBorders>
            <w:vAlign w:val="center"/>
            <w:hideMark/>
          </w:tcPr>
          <w:p w14:paraId="18DD6293"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085" w:type="dxa"/>
            <w:tcBorders>
              <w:top w:val="nil"/>
              <w:left w:val="single" w:sz="4" w:space="0" w:color="auto"/>
              <w:bottom w:val="nil"/>
              <w:right w:val="single" w:sz="4" w:space="0" w:color="auto"/>
            </w:tcBorders>
            <w:shd w:val="clear" w:color="auto" w:fill="auto"/>
            <w:vAlign w:val="center"/>
            <w:hideMark/>
          </w:tcPr>
          <w:p w14:paraId="001B6691"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absolut</w:t>
            </w:r>
          </w:p>
        </w:tc>
        <w:tc>
          <w:tcPr>
            <w:tcW w:w="1098" w:type="dxa"/>
            <w:tcBorders>
              <w:top w:val="nil"/>
              <w:left w:val="nil"/>
              <w:bottom w:val="nil"/>
              <w:right w:val="single" w:sz="4" w:space="0" w:color="auto"/>
            </w:tcBorders>
            <w:shd w:val="clear" w:color="auto" w:fill="auto"/>
            <w:vAlign w:val="center"/>
            <w:hideMark/>
          </w:tcPr>
          <w:p w14:paraId="363A6EE4"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w:t>
            </w:r>
          </w:p>
        </w:tc>
      </w:tr>
      <w:tr w:rsidR="00A93F7F" w:rsidRPr="00963E24" w14:paraId="161DF733" w14:textId="77777777" w:rsidTr="002363CF">
        <w:trPr>
          <w:trHeight w:val="315"/>
        </w:trPr>
        <w:tc>
          <w:tcPr>
            <w:tcW w:w="2059" w:type="dxa"/>
            <w:tcBorders>
              <w:top w:val="nil"/>
              <w:left w:val="single" w:sz="8" w:space="0" w:color="auto"/>
              <w:bottom w:val="single" w:sz="8" w:space="0" w:color="auto"/>
              <w:right w:val="single" w:sz="8" w:space="0" w:color="auto"/>
            </w:tcBorders>
            <w:shd w:val="clear" w:color="auto" w:fill="auto"/>
            <w:noWrap/>
            <w:vAlign w:val="center"/>
            <w:hideMark/>
          </w:tcPr>
          <w:p w14:paraId="3CD2AA3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w:t>
            </w:r>
          </w:p>
        </w:tc>
        <w:tc>
          <w:tcPr>
            <w:tcW w:w="1237" w:type="dxa"/>
            <w:tcBorders>
              <w:top w:val="single" w:sz="8" w:space="0" w:color="auto"/>
              <w:left w:val="nil"/>
              <w:bottom w:val="single" w:sz="8" w:space="0" w:color="auto"/>
              <w:right w:val="nil"/>
            </w:tcBorders>
            <w:shd w:val="clear" w:color="auto" w:fill="auto"/>
            <w:noWrap/>
            <w:vAlign w:val="center"/>
            <w:hideMark/>
          </w:tcPr>
          <w:p w14:paraId="78D993A3"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(2)</w:t>
            </w:r>
          </w:p>
        </w:tc>
        <w:tc>
          <w:tcPr>
            <w:tcW w:w="108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E01DE3B"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(3)</w:t>
            </w:r>
          </w:p>
        </w:tc>
        <w:tc>
          <w:tcPr>
            <w:tcW w:w="1098" w:type="dxa"/>
            <w:tcBorders>
              <w:top w:val="single" w:sz="8" w:space="0" w:color="auto"/>
              <w:left w:val="nil"/>
              <w:bottom w:val="single" w:sz="8" w:space="0" w:color="auto"/>
              <w:right w:val="single" w:sz="4" w:space="0" w:color="auto"/>
            </w:tcBorders>
            <w:shd w:val="clear" w:color="auto" w:fill="auto"/>
            <w:noWrap/>
            <w:vAlign w:val="center"/>
            <w:hideMark/>
          </w:tcPr>
          <w:p w14:paraId="38B76DC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(4)</w:t>
            </w:r>
          </w:p>
        </w:tc>
        <w:tc>
          <w:tcPr>
            <w:tcW w:w="1245" w:type="dxa"/>
            <w:tcBorders>
              <w:top w:val="single" w:sz="8" w:space="0" w:color="auto"/>
              <w:left w:val="nil"/>
              <w:bottom w:val="single" w:sz="8" w:space="0" w:color="auto"/>
              <w:right w:val="nil"/>
            </w:tcBorders>
            <w:shd w:val="clear" w:color="auto" w:fill="auto"/>
            <w:noWrap/>
            <w:vAlign w:val="center"/>
            <w:hideMark/>
          </w:tcPr>
          <w:p w14:paraId="6FFA434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(5)</w:t>
            </w:r>
          </w:p>
        </w:tc>
        <w:tc>
          <w:tcPr>
            <w:tcW w:w="108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EF4D808"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(6)</w:t>
            </w:r>
          </w:p>
        </w:tc>
        <w:tc>
          <w:tcPr>
            <w:tcW w:w="1098" w:type="dxa"/>
            <w:tcBorders>
              <w:top w:val="single" w:sz="8" w:space="0" w:color="auto"/>
              <w:left w:val="nil"/>
              <w:bottom w:val="single" w:sz="8" w:space="0" w:color="auto"/>
              <w:right w:val="single" w:sz="4" w:space="0" w:color="auto"/>
            </w:tcBorders>
            <w:shd w:val="clear" w:color="auto" w:fill="auto"/>
            <w:noWrap/>
            <w:vAlign w:val="center"/>
            <w:hideMark/>
          </w:tcPr>
          <w:p w14:paraId="42109CDF"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(7)</w:t>
            </w:r>
          </w:p>
        </w:tc>
        <w:tc>
          <w:tcPr>
            <w:tcW w:w="1245" w:type="dxa"/>
            <w:tcBorders>
              <w:top w:val="single" w:sz="8" w:space="0" w:color="auto"/>
              <w:left w:val="nil"/>
              <w:bottom w:val="single" w:sz="8" w:space="0" w:color="auto"/>
              <w:right w:val="nil"/>
            </w:tcBorders>
            <w:shd w:val="clear" w:color="auto" w:fill="auto"/>
            <w:noWrap/>
            <w:vAlign w:val="center"/>
            <w:hideMark/>
          </w:tcPr>
          <w:p w14:paraId="125EFB7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(8)</w:t>
            </w:r>
          </w:p>
        </w:tc>
        <w:tc>
          <w:tcPr>
            <w:tcW w:w="108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0E2DA8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(9)</w:t>
            </w:r>
          </w:p>
        </w:tc>
        <w:tc>
          <w:tcPr>
            <w:tcW w:w="1098" w:type="dxa"/>
            <w:tcBorders>
              <w:top w:val="single" w:sz="8" w:space="0" w:color="auto"/>
              <w:left w:val="nil"/>
              <w:bottom w:val="single" w:sz="8" w:space="0" w:color="auto"/>
              <w:right w:val="single" w:sz="4" w:space="0" w:color="auto"/>
            </w:tcBorders>
            <w:shd w:val="clear" w:color="auto" w:fill="auto"/>
            <w:noWrap/>
            <w:vAlign w:val="center"/>
            <w:hideMark/>
          </w:tcPr>
          <w:p w14:paraId="79E55682"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(10)</w:t>
            </w:r>
          </w:p>
        </w:tc>
        <w:tc>
          <w:tcPr>
            <w:tcW w:w="1245" w:type="dxa"/>
            <w:tcBorders>
              <w:top w:val="single" w:sz="8" w:space="0" w:color="auto"/>
              <w:left w:val="nil"/>
              <w:bottom w:val="single" w:sz="8" w:space="0" w:color="auto"/>
              <w:right w:val="nil"/>
            </w:tcBorders>
            <w:shd w:val="clear" w:color="auto" w:fill="auto"/>
            <w:noWrap/>
            <w:vAlign w:val="center"/>
            <w:hideMark/>
          </w:tcPr>
          <w:p w14:paraId="6E34BCA6"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(11)</w:t>
            </w:r>
          </w:p>
        </w:tc>
        <w:tc>
          <w:tcPr>
            <w:tcW w:w="108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8361D38"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(12)</w:t>
            </w:r>
          </w:p>
        </w:tc>
        <w:tc>
          <w:tcPr>
            <w:tcW w:w="1098" w:type="dxa"/>
            <w:tcBorders>
              <w:top w:val="single" w:sz="8" w:space="0" w:color="auto"/>
              <w:left w:val="nil"/>
              <w:bottom w:val="single" w:sz="8" w:space="0" w:color="auto"/>
              <w:right w:val="single" w:sz="4" w:space="0" w:color="auto"/>
            </w:tcBorders>
            <w:shd w:val="clear" w:color="auto" w:fill="auto"/>
            <w:noWrap/>
            <w:vAlign w:val="center"/>
            <w:hideMark/>
          </w:tcPr>
          <w:p w14:paraId="4F0BE35B"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(13)</w:t>
            </w:r>
          </w:p>
        </w:tc>
      </w:tr>
      <w:tr w:rsidR="00A93F7F" w:rsidRPr="00963E24" w14:paraId="4893A0E4"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16A10A8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2019</w:t>
            </w:r>
            <w:r w:rsidRPr="00963E24">
              <w:rPr>
                <w:rFonts w:ascii="Arial" w:hAnsi="Arial" w:cs="Arial"/>
                <w:color w:val="000000"/>
                <w:sz w:val="18"/>
                <w:szCs w:val="18"/>
                <w:vertAlign w:val="superscript"/>
                <w:lang w:bidi="th-TH"/>
              </w:rPr>
              <w:t>1)</w:t>
            </w:r>
          </w:p>
        </w:tc>
        <w:tc>
          <w:tcPr>
            <w:tcW w:w="1237" w:type="dxa"/>
            <w:tcBorders>
              <w:top w:val="nil"/>
              <w:left w:val="nil"/>
              <w:bottom w:val="single" w:sz="4" w:space="0" w:color="auto"/>
              <w:right w:val="nil"/>
            </w:tcBorders>
            <w:shd w:val="clear" w:color="000000" w:fill="EDEDED"/>
            <w:noWrap/>
            <w:vAlign w:val="bottom"/>
            <w:hideMark/>
          </w:tcPr>
          <w:p w14:paraId="3B1E0DA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0AFE780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5F4EFBB5"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741B28D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50F9C08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185AE1F8"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719B970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78FE8AC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581F42B8"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424F76D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7D8FFD4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17F5B7AA"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4B0CF03D" w14:textId="77777777" w:rsidTr="002363CF">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6290242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2018/2019</w:t>
            </w:r>
          </w:p>
        </w:tc>
        <w:tc>
          <w:tcPr>
            <w:tcW w:w="1237" w:type="dxa"/>
            <w:tcBorders>
              <w:top w:val="nil"/>
              <w:left w:val="nil"/>
              <w:bottom w:val="single" w:sz="4" w:space="0" w:color="auto"/>
              <w:right w:val="nil"/>
            </w:tcBorders>
            <w:shd w:val="clear" w:color="auto" w:fill="auto"/>
            <w:noWrap/>
            <w:vAlign w:val="bottom"/>
            <w:hideMark/>
          </w:tcPr>
          <w:p w14:paraId="4EC766B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2BBB0E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057E5986"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5B3D27B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429A6F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5CF74BD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162639F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38AD36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0FDC2CD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0CB136E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059527D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46266C13"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51536BF5"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4A693E1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2018</w:t>
            </w:r>
          </w:p>
        </w:tc>
        <w:tc>
          <w:tcPr>
            <w:tcW w:w="1237" w:type="dxa"/>
            <w:tcBorders>
              <w:top w:val="nil"/>
              <w:left w:val="nil"/>
              <w:bottom w:val="single" w:sz="4" w:space="0" w:color="auto"/>
              <w:right w:val="nil"/>
            </w:tcBorders>
            <w:shd w:val="clear" w:color="000000" w:fill="EDEDED"/>
            <w:noWrap/>
            <w:vAlign w:val="bottom"/>
            <w:hideMark/>
          </w:tcPr>
          <w:p w14:paraId="42808BD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5882995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5427D32"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02C9BD0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1065BBE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9E5E775"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73ED44E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7078294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4CD38166"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6917F75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5779149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5B186123"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05E15A6C" w14:textId="77777777" w:rsidTr="002363CF">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0861739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2017/2018</w:t>
            </w:r>
          </w:p>
        </w:tc>
        <w:tc>
          <w:tcPr>
            <w:tcW w:w="1237" w:type="dxa"/>
            <w:tcBorders>
              <w:top w:val="nil"/>
              <w:left w:val="nil"/>
              <w:bottom w:val="single" w:sz="4" w:space="0" w:color="auto"/>
              <w:right w:val="nil"/>
            </w:tcBorders>
            <w:shd w:val="clear" w:color="auto" w:fill="auto"/>
            <w:noWrap/>
            <w:vAlign w:val="bottom"/>
            <w:hideMark/>
          </w:tcPr>
          <w:p w14:paraId="1D9C3CA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DD0840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364D4F6"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1E4A967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E7C314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6D7BFC0F"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4881C84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5ED3D4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6955E0A7"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1E98688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7EE87D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74DE0E8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69DAEC02"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31568607"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2017</w:t>
            </w:r>
          </w:p>
        </w:tc>
        <w:tc>
          <w:tcPr>
            <w:tcW w:w="1237" w:type="dxa"/>
            <w:tcBorders>
              <w:top w:val="nil"/>
              <w:left w:val="nil"/>
              <w:bottom w:val="single" w:sz="4" w:space="0" w:color="auto"/>
              <w:right w:val="nil"/>
            </w:tcBorders>
            <w:shd w:val="clear" w:color="000000" w:fill="EDEDED"/>
            <w:noWrap/>
            <w:vAlign w:val="bottom"/>
            <w:hideMark/>
          </w:tcPr>
          <w:p w14:paraId="5F60752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127A9B3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04A0EB6B"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2C740CF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7B220FD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64C64FB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26EE257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1920CA6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1A00DE41"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2E5B367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7C4608D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5CDF91F"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54CBFF3E" w14:textId="77777777" w:rsidTr="002363CF">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0E9CE91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2016/2017</w:t>
            </w:r>
          </w:p>
        </w:tc>
        <w:tc>
          <w:tcPr>
            <w:tcW w:w="1237" w:type="dxa"/>
            <w:tcBorders>
              <w:top w:val="nil"/>
              <w:left w:val="nil"/>
              <w:bottom w:val="single" w:sz="4" w:space="0" w:color="auto"/>
              <w:right w:val="nil"/>
            </w:tcBorders>
            <w:shd w:val="clear" w:color="auto" w:fill="auto"/>
            <w:noWrap/>
            <w:vAlign w:val="bottom"/>
            <w:hideMark/>
          </w:tcPr>
          <w:p w14:paraId="34A6BB1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7B647A3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58B13212"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20DACF4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054DCDF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4E3AFB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7DD996C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F7B896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6152CDD1"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40AEBAD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0A43BEB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63F8A482"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6D5F6D06"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310BDC9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2016</w:t>
            </w:r>
          </w:p>
        </w:tc>
        <w:tc>
          <w:tcPr>
            <w:tcW w:w="1237" w:type="dxa"/>
            <w:tcBorders>
              <w:top w:val="nil"/>
              <w:left w:val="nil"/>
              <w:bottom w:val="single" w:sz="4" w:space="0" w:color="auto"/>
              <w:right w:val="nil"/>
            </w:tcBorders>
            <w:shd w:val="clear" w:color="000000" w:fill="EDEDED"/>
            <w:noWrap/>
            <w:vAlign w:val="bottom"/>
            <w:hideMark/>
          </w:tcPr>
          <w:p w14:paraId="2F1987D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017DCCF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522C71C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0E16920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12EDD41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48EE484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7856AD8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304C95B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0518A72A"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1DD19847"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0CCBA11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7AF03CF5"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70043D4F" w14:textId="77777777" w:rsidTr="002363CF">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00E6804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2015/2016</w:t>
            </w:r>
          </w:p>
        </w:tc>
        <w:tc>
          <w:tcPr>
            <w:tcW w:w="1237" w:type="dxa"/>
            <w:tcBorders>
              <w:top w:val="nil"/>
              <w:left w:val="nil"/>
              <w:bottom w:val="single" w:sz="4" w:space="0" w:color="auto"/>
              <w:right w:val="nil"/>
            </w:tcBorders>
            <w:shd w:val="clear" w:color="auto" w:fill="auto"/>
            <w:noWrap/>
            <w:vAlign w:val="bottom"/>
            <w:hideMark/>
          </w:tcPr>
          <w:p w14:paraId="25D422C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647C16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9D28058"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3B92608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98DC32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4E83A9A5"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2C10051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D9F4D1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635E5FF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3694B8D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0283BA5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2916CB6"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5A83C6B3"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6DB1039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2015</w:t>
            </w:r>
          </w:p>
        </w:tc>
        <w:tc>
          <w:tcPr>
            <w:tcW w:w="1237" w:type="dxa"/>
            <w:tcBorders>
              <w:top w:val="nil"/>
              <w:left w:val="nil"/>
              <w:bottom w:val="single" w:sz="4" w:space="0" w:color="auto"/>
              <w:right w:val="nil"/>
            </w:tcBorders>
            <w:shd w:val="clear" w:color="000000" w:fill="EDEDED"/>
            <w:noWrap/>
            <w:vAlign w:val="bottom"/>
            <w:hideMark/>
          </w:tcPr>
          <w:p w14:paraId="3AE2EC4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2E8E48F7"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391ECE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303ACE4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5B07A07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4EA454B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1153D07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577258F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58CB40B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087D74A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4FF221C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1705F48F"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022596C3" w14:textId="77777777" w:rsidTr="002363CF">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0C6A961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2014/2015</w:t>
            </w:r>
          </w:p>
        </w:tc>
        <w:tc>
          <w:tcPr>
            <w:tcW w:w="1237" w:type="dxa"/>
            <w:tcBorders>
              <w:top w:val="nil"/>
              <w:left w:val="nil"/>
              <w:bottom w:val="single" w:sz="4" w:space="0" w:color="auto"/>
              <w:right w:val="nil"/>
            </w:tcBorders>
            <w:shd w:val="clear" w:color="auto" w:fill="auto"/>
            <w:noWrap/>
            <w:vAlign w:val="bottom"/>
            <w:hideMark/>
          </w:tcPr>
          <w:p w14:paraId="700C109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9E5922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725A50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1A39183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B620C6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B82CE3F"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042EFFE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A1C49E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4A4B64C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4966F66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0E0860E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727B602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3B7D7E41"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7715666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lastRenderedPageBreak/>
              <w:t>SS 2014</w:t>
            </w:r>
          </w:p>
        </w:tc>
        <w:tc>
          <w:tcPr>
            <w:tcW w:w="1237" w:type="dxa"/>
            <w:tcBorders>
              <w:top w:val="nil"/>
              <w:left w:val="nil"/>
              <w:bottom w:val="single" w:sz="4" w:space="0" w:color="auto"/>
              <w:right w:val="nil"/>
            </w:tcBorders>
            <w:shd w:val="clear" w:color="000000" w:fill="EDEDED"/>
            <w:noWrap/>
            <w:vAlign w:val="bottom"/>
            <w:hideMark/>
          </w:tcPr>
          <w:p w14:paraId="0B06FDD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2644683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95FA4CF"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554258F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6D5BC54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74AD4FC6"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37DA444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4B7B5B6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566E2395"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5A57E89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7981C98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031E465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35F79064" w14:textId="77777777" w:rsidTr="002363CF">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586146C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2013/2014</w:t>
            </w:r>
          </w:p>
        </w:tc>
        <w:tc>
          <w:tcPr>
            <w:tcW w:w="1237" w:type="dxa"/>
            <w:tcBorders>
              <w:top w:val="nil"/>
              <w:left w:val="nil"/>
              <w:bottom w:val="single" w:sz="4" w:space="0" w:color="auto"/>
              <w:right w:val="nil"/>
            </w:tcBorders>
            <w:shd w:val="clear" w:color="auto" w:fill="auto"/>
            <w:noWrap/>
            <w:vAlign w:val="bottom"/>
            <w:hideMark/>
          </w:tcPr>
          <w:p w14:paraId="26E41B0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7ECB46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6ED0BDD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59108BD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AD1BF1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0B9D15E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245ED1A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49EDCF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3D90115A"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5AF67BD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CF8DDC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32605DB4"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32F7AD58"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756B298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2013</w:t>
            </w:r>
          </w:p>
        </w:tc>
        <w:tc>
          <w:tcPr>
            <w:tcW w:w="1237" w:type="dxa"/>
            <w:tcBorders>
              <w:top w:val="nil"/>
              <w:left w:val="nil"/>
              <w:bottom w:val="single" w:sz="4" w:space="0" w:color="auto"/>
              <w:right w:val="nil"/>
            </w:tcBorders>
            <w:shd w:val="clear" w:color="000000" w:fill="EDEDED"/>
            <w:noWrap/>
            <w:vAlign w:val="bottom"/>
            <w:hideMark/>
          </w:tcPr>
          <w:p w14:paraId="2B256B7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5598E0C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64F48B6F"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14960A4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5B15F1C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73EA50C3"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7F293C6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6BFE32A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11EADDCF"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7A4C024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51001A7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0C04E5F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7DE9AA85" w14:textId="77777777" w:rsidTr="002363CF">
        <w:trPr>
          <w:trHeight w:val="315"/>
        </w:trPr>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62C1D6A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2012/2013</w:t>
            </w:r>
          </w:p>
        </w:tc>
        <w:tc>
          <w:tcPr>
            <w:tcW w:w="1237" w:type="dxa"/>
            <w:tcBorders>
              <w:top w:val="single" w:sz="4" w:space="0" w:color="auto"/>
              <w:left w:val="nil"/>
              <w:bottom w:val="nil"/>
              <w:right w:val="nil"/>
            </w:tcBorders>
            <w:shd w:val="clear" w:color="auto" w:fill="auto"/>
            <w:noWrap/>
            <w:vAlign w:val="bottom"/>
            <w:hideMark/>
          </w:tcPr>
          <w:p w14:paraId="415545D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nil"/>
              <w:right w:val="single" w:sz="4" w:space="0" w:color="auto"/>
            </w:tcBorders>
            <w:shd w:val="clear" w:color="auto" w:fill="auto"/>
            <w:noWrap/>
            <w:vAlign w:val="bottom"/>
            <w:hideMark/>
          </w:tcPr>
          <w:p w14:paraId="7F64721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nil"/>
              <w:right w:val="single" w:sz="4" w:space="0" w:color="auto"/>
            </w:tcBorders>
            <w:shd w:val="clear" w:color="auto" w:fill="auto"/>
            <w:noWrap/>
            <w:vAlign w:val="bottom"/>
            <w:hideMark/>
          </w:tcPr>
          <w:p w14:paraId="4B7AA0CB"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4" w:space="0" w:color="auto"/>
              <w:left w:val="nil"/>
              <w:bottom w:val="nil"/>
              <w:right w:val="nil"/>
            </w:tcBorders>
            <w:shd w:val="clear" w:color="auto" w:fill="auto"/>
            <w:noWrap/>
            <w:vAlign w:val="bottom"/>
            <w:hideMark/>
          </w:tcPr>
          <w:p w14:paraId="3A77791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nil"/>
              <w:right w:val="single" w:sz="4" w:space="0" w:color="auto"/>
            </w:tcBorders>
            <w:shd w:val="clear" w:color="auto" w:fill="auto"/>
            <w:noWrap/>
            <w:vAlign w:val="bottom"/>
            <w:hideMark/>
          </w:tcPr>
          <w:p w14:paraId="146C5B8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nil"/>
              <w:right w:val="single" w:sz="4" w:space="0" w:color="auto"/>
            </w:tcBorders>
            <w:shd w:val="clear" w:color="auto" w:fill="auto"/>
            <w:noWrap/>
            <w:vAlign w:val="bottom"/>
            <w:hideMark/>
          </w:tcPr>
          <w:p w14:paraId="1C00993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4" w:space="0" w:color="auto"/>
              <w:left w:val="nil"/>
              <w:bottom w:val="nil"/>
              <w:right w:val="nil"/>
            </w:tcBorders>
            <w:shd w:val="clear" w:color="auto" w:fill="auto"/>
            <w:noWrap/>
            <w:vAlign w:val="bottom"/>
            <w:hideMark/>
          </w:tcPr>
          <w:p w14:paraId="5E02DC3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nil"/>
              <w:right w:val="single" w:sz="4" w:space="0" w:color="auto"/>
            </w:tcBorders>
            <w:shd w:val="clear" w:color="auto" w:fill="auto"/>
            <w:noWrap/>
            <w:vAlign w:val="bottom"/>
            <w:hideMark/>
          </w:tcPr>
          <w:p w14:paraId="2EC8541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nil"/>
              <w:right w:val="single" w:sz="4" w:space="0" w:color="auto"/>
            </w:tcBorders>
            <w:shd w:val="clear" w:color="auto" w:fill="auto"/>
            <w:noWrap/>
            <w:vAlign w:val="bottom"/>
            <w:hideMark/>
          </w:tcPr>
          <w:p w14:paraId="564F1C8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4" w:space="0" w:color="auto"/>
              <w:left w:val="nil"/>
              <w:bottom w:val="nil"/>
              <w:right w:val="nil"/>
            </w:tcBorders>
            <w:shd w:val="clear" w:color="auto" w:fill="auto"/>
            <w:noWrap/>
            <w:vAlign w:val="bottom"/>
            <w:hideMark/>
          </w:tcPr>
          <w:p w14:paraId="3406FC0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nil"/>
              <w:right w:val="single" w:sz="4" w:space="0" w:color="auto"/>
            </w:tcBorders>
            <w:shd w:val="clear" w:color="auto" w:fill="auto"/>
            <w:noWrap/>
            <w:vAlign w:val="bottom"/>
            <w:hideMark/>
          </w:tcPr>
          <w:p w14:paraId="0B006CB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nil"/>
              <w:right w:val="single" w:sz="4" w:space="0" w:color="auto"/>
            </w:tcBorders>
            <w:shd w:val="clear" w:color="auto" w:fill="auto"/>
            <w:noWrap/>
            <w:vAlign w:val="bottom"/>
            <w:hideMark/>
          </w:tcPr>
          <w:p w14:paraId="2A579B33"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1A6A6595" w14:textId="77777777" w:rsidTr="002363CF">
        <w:trPr>
          <w:trHeight w:val="315"/>
        </w:trPr>
        <w:tc>
          <w:tcPr>
            <w:tcW w:w="2059" w:type="dxa"/>
            <w:tcBorders>
              <w:top w:val="nil"/>
              <w:left w:val="single" w:sz="8" w:space="0" w:color="auto"/>
              <w:bottom w:val="single" w:sz="8" w:space="0" w:color="auto"/>
              <w:right w:val="nil"/>
            </w:tcBorders>
            <w:shd w:val="clear" w:color="000000" w:fill="EDEDED"/>
            <w:noWrap/>
            <w:vAlign w:val="bottom"/>
            <w:hideMark/>
          </w:tcPr>
          <w:p w14:paraId="083FBCF6" w14:textId="77777777" w:rsidR="00A93F7F" w:rsidRPr="00963E24" w:rsidRDefault="00A93F7F" w:rsidP="002363CF">
            <w:pPr>
              <w:spacing w:before="0" w:line="240" w:lineRule="auto"/>
              <w:jc w:val="left"/>
              <w:rPr>
                <w:rFonts w:ascii="Arial" w:hAnsi="Arial" w:cs="Arial"/>
                <w:b/>
                <w:bCs/>
                <w:color w:val="000000"/>
                <w:sz w:val="18"/>
                <w:szCs w:val="18"/>
                <w:lang w:bidi="th-TH"/>
              </w:rPr>
            </w:pPr>
            <w:r w:rsidRPr="00963E24">
              <w:rPr>
                <w:rFonts w:ascii="Arial" w:hAnsi="Arial" w:cs="Arial"/>
                <w:b/>
                <w:bCs/>
                <w:color w:val="000000"/>
                <w:sz w:val="18"/>
                <w:szCs w:val="18"/>
                <w:lang w:bidi="th-TH"/>
              </w:rPr>
              <w:t>Insgesamt</w:t>
            </w:r>
          </w:p>
        </w:tc>
        <w:tc>
          <w:tcPr>
            <w:tcW w:w="1237" w:type="dxa"/>
            <w:tcBorders>
              <w:top w:val="single" w:sz="8" w:space="0" w:color="auto"/>
              <w:left w:val="nil"/>
              <w:bottom w:val="single" w:sz="8" w:space="0" w:color="auto"/>
              <w:right w:val="nil"/>
            </w:tcBorders>
            <w:shd w:val="clear" w:color="000000" w:fill="EDEDED"/>
            <w:noWrap/>
            <w:vAlign w:val="bottom"/>
            <w:hideMark/>
          </w:tcPr>
          <w:p w14:paraId="1040DA99"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86" w:type="dxa"/>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230EE006"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98" w:type="dxa"/>
            <w:tcBorders>
              <w:top w:val="single" w:sz="8" w:space="0" w:color="auto"/>
              <w:left w:val="nil"/>
              <w:bottom w:val="single" w:sz="8" w:space="0" w:color="auto"/>
              <w:right w:val="single" w:sz="4" w:space="0" w:color="auto"/>
            </w:tcBorders>
            <w:shd w:val="clear" w:color="000000" w:fill="EDEDED"/>
            <w:noWrap/>
            <w:vAlign w:val="bottom"/>
            <w:hideMark/>
          </w:tcPr>
          <w:p w14:paraId="0CB501C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8" w:space="0" w:color="auto"/>
              <w:left w:val="nil"/>
              <w:bottom w:val="single" w:sz="8" w:space="0" w:color="auto"/>
              <w:right w:val="nil"/>
            </w:tcBorders>
            <w:shd w:val="clear" w:color="000000" w:fill="EDEDED"/>
            <w:noWrap/>
            <w:vAlign w:val="bottom"/>
            <w:hideMark/>
          </w:tcPr>
          <w:p w14:paraId="1710E5BD"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85" w:type="dxa"/>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7E4A45F8"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98" w:type="dxa"/>
            <w:tcBorders>
              <w:top w:val="single" w:sz="8" w:space="0" w:color="auto"/>
              <w:left w:val="nil"/>
              <w:bottom w:val="single" w:sz="8" w:space="0" w:color="auto"/>
              <w:right w:val="single" w:sz="4" w:space="0" w:color="auto"/>
            </w:tcBorders>
            <w:shd w:val="clear" w:color="000000" w:fill="EDEDED"/>
            <w:noWrap/>
            <w:vAlign w:val="bottom"/>
            <w:hideMark/>
          </w:tcPr>
          <w:p w14:paraId="026B31C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8" w:space="0" w:color="auto"/>
              <w:left w:val="nil"/>
              <w:bottom w:val="single" w:sz="8" w:space="0" w:color="auto"/>
              <w:right w:val="nil"/>
            </w:tcBorders>
            <w:shd w:val="clear" w:color="000000" w:fill="EDEDED"/>
            <w:noWrap/>
            <w:vAlign w:val="bottom"/>
            <w:hideMark/>
          </w:tcPr>
          <w:p w14:paraId="656194B4"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85" w:type="dxa"/>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6B92AF6E"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98" w:type="dxa"/>
            <w:tcBorders>
              <w:top w:val="single" w:sz="8" w:space="0" w:color="auto"/>
              <w:left w:val="nil"/>
              <w:bottom w:val="single" w:sz="8" w:space="0" w:color="auto"/>
              <w:right w:val="single" w:sz="4" w:space="0" w:color="auto"/>
            </w:tcBorders>
            <w:shd w:val="clear" w:color="000000" w:fill="EDEDED"/>
            <w:noWrap/>
            <w:vAlign w:val="bottom"/>
            <w:hideMark/>
          </w:tcPr>
          <w:p w14:paraId="75611155"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8" w:space="0" w:color="auto"/>
              <w:left w:val="nil"/>
              <w:bottom w:val="single" w:sz="8" w:space="0" w:color="auto"/>
              <w:right w:val="nil"/>
            </w:tcBorders>
            <w:shd w:val="clear" w:color="000000" w:fill="EDEDED"/>
            <w:noWrap/>
            <w:vAlign w:val="bottom"/>
            <w:hideMark/>
          </w:tcPr>
          <w:p w14:paraId="27E2EC2E"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85" w:type="dxa"/>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478B75C1"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98" w:type="dxa"/>
            <w:tcBorders>
              <w:top w:val="single" w:sz="8" w:space="0" w:color="auto"/>
              <w:left w:val="nil"/>
              <w:bottom w:val="single" w:sz="8" w:space="0" w:color="auto"/>
              <w:right w:val="single" w:sz="4" w:space="0" w:color="auto"/>
            </w:tcBorders>
            <w:shd w:val="clear" w:color="000000" w:fill="EDEDED"/>
            <w:noWrap/>
            <w:vAlign w:val="bottom"/>
            <w:hideMark/>
          </w:tcPr>
          <w:p w14:paraId="4C314D2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490DECC9" w14:textId="77777777" w:rsidTr="002363CF">
        <w:trPr>
          <w:trHeight w:val="312"/>
        </w:trPr>
        <w:tc>
          <w:tcPr>
            <w:tcW w:w="12336" w:type="dxa"/>
            <w:gridSpan w:val="10"/>
            <w:tcBorders>
              <w:top w:val="nil"/>
              <w:left w:val="nil"/>
              <w:bottom w:val="nil"/>
              <w:right w:val="nil"/>
            </w:tcBorders>
            <w:shd w:val="clear" w:color="auto" w:fill="auto"/>
            <w:noWrap/>
            <w:vAlign w:val="bottom"/>
            <w:hideMark/>
          </w:tcPr>
          <w:p w14:paraId="7EC7BB6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vertAlign w:val="superscript"/>
                <w:lang w:bidi="th-TH"/>
              </w:rPr>
              <w:t xml:space="preserve">1) </w:t>
            </w:r>
            <w:r w:rsidRPr="00963E24">
              <w:rPr>
                <w:rFonts w:ascii="Arial" w:hAnsi="Arial" w:cs="Arial"/>
                <w:color w:val="000000"/>
                <w:sz w:val="18"/>
                <w:szCs w:val="18"/>
                <w:lang w:bidi="th-TH"/>
              </w:rPr>
              <w:t xml:space="preserve">Geben Sie absteigend die Semester der gültigen Akkreditierung ein, die in Spalte 1 eingegebenen Semesterangaben sind beispielhaft. </w:t>
            </w:r>
          </w:p>
        </w:tc>
        <w:tc>
          <w:tcPr>
            <w:tcW w:w="1245" w:type="dxa"/>
            <w:tcBorders>
              <w:top w:val="nil"/>
              <w:left w:val="nil"/>
              <w:bottom w:val="nil"/>
              <w:right w:val="nil"/>
            </w:tcBorders>
            <w:shd w:val="clear" w:color="auto" w:fill="auto"/>
            <w:noWrap/>
            <w:vAlign w:val="bottom"/>
            <w:hideMark/>
          </w:tcPr>
          <w:p w14:paraId="4F6C3F32"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085" w:type="dxa"/>
            <w:tcBorders>
              <w:top w:val="nil"/>
              <w:left w:val="nil"/>
              <w:bottom w:val="nil"/>
              <w:right w:val="nil"/>
            </w:tcBorders>
            <w:shd w:val="clear" w:color="auto" w:fill="auto"/>
            <w:noWrap/>
            <w:vAlign w:val="bottom"/>
            <w:hideMark/>
          </w:tcPr>
          <w:p w14:paraId="06C13B9B" w14:textId="77777777" w:rsidR="00A93F7F" w:rsidRPr="00963E24" w:rsidRDefault="00A93F7F" w:rsidP="002363CF">
            <w:pPr>
              <w:spacing w:before="0" w:line="240" w:lineRule="auto"/>
              <w:jc w:val="left"/>
              <w:rPr>
                <w:rFonts w:ascii="Times New Roman" w:hAnsi="Times New Roman"/>
                <w:sz w:val="20"/>
                <w:szCs w:val="20"/>
                <w:lang w:bidi="th-TH"/>
              </w:rPr>
            </w:pPr>
          </w:p>
        </w:tc>
        <w:tc>
          <w:tcPr>
            <w:tcW w:w="1098" w:type="dxa"/>
            <w:tcBorders>
              <w:top w:val="nil"/>
              <w:left w:val="nil"/>
              <w:bottom w:val="nil"/>
              <w:right w:val="nil"/>
            </w:tcBorders>
            <w:shd w:val="clear" w:color="auto" w:fill="auto"/>
            <w:noWrap/>
            <w:vAlign w:val="bottom"/>
            <w:hideMark/>
          </w:tcPr>
          <w:p w14:paraId="3E186600" w14:textId="77777777" w:rsidR="00A93F7F" w:rsidRPr="00963E24" w:rsidRDefault="00A93F7F" w:rsidP="002363CF">
            <w:pPr>
              <w:spacing w:before="0" w:line="240" w:lineRule="auto"/>
              <w:jc w:val="left"/>
              <w:rPr>
                <w:rFonts w:ascii="Times New Roman" w:hAnsi="Times New Roman"/>
                <w:sz w:val="20"/>
                <w:szCs w:val="20"/>
                <w:lang w:bidi="th-TH"/>
              </w:rPr>
            </w:pPr>
          </w:p>
        </w:tc>
      </w:tr>
      <w:tr w:rsidR="00A93F7F" w:rsidRPr="00963E24" w14:paraId="10799C78" w14:textId="77777777" w:rsidTr="002363CF">
        <w:trPr>
          <w:trHeight w:val="762"/>
        </w:trPr>
        <w:tc>
          <w:tcPr>
            <w:tcW w:w="15764" w:type="dxa"/>
            <w:gridSpan w:val="13"/>
            <w:tcBorders>
              <w:top w:val="nil"/>
              <w:left w:val="nil"/>
              <w:bottom w:val="nil"/>
              <w:right w:val="nil"/>
            </w:tcBorders>
            <w:shd w:val="clear" w:color="auto" w:fill="auto"/>
            <w:vAlign w:val="bottom"/>
            <w:hideMark/>
          </w:tcPr>
          <w:p w14:paraId="3641AC3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vertAlign w:val="superscript"/>
                <w:lang w:bidi="th-TH"/>
              </w:rPr>
              <w:t>2)</w:t>
            </w:r>
            <w:r w:rsidRPr="00963E24">
              <w:rPr>
                <w:rFonts w:ascii="Arial" w:hAnsi="Arial" w:cs="Arial"/>
                <w:color w:val="000000"/>
                <w:sz w:val="18"/>
                <w:szCs w:val="18"/>
                <w:lang w:bidi="th-TH"/>
              </w:rPr>
              <w:t xml:space="preserve"> Definition der kohortenbezogenen Erfolgsquote: AbsolventInnen, die ihr Studium in RSZ plus bis zu zwei Semester absolviert haben. </w:t>
            </w:r>
            <w:r w:rsidRPr="00963E24">
              <w:rPr>
                <w:rFonts w:ascii="Arial" w:hAnsi="Arial" w:cs="Arial"/>
                <w:color w:val="000000"/>
                <w:sz w:val="18"/>
                <w:szCs w:val="18"/>
                <w:lang w:bidi="th-TH"/>
              </w:rPr>
              <w:br/>
              <w:t xml:space="preserve">Berechnung: "Absolventen mit Studienbeginn im Semester X" geteilt durch "Studienanfänger mit Studienbeginn im Semester X", d.h. für </w:t>
            </w:r>
            <w:r w:rsidRPr="00963E24">
              <w:rPr>
                <w:rFonts w:ascii="Arial" w:hAnsi="Arial" w:cs="Arial"/>
                <w:b/>
                <w:bCs/>
                <w:color w:val="000000"/>
                <w:sz w:val="18"/>
                <w:szCs w:val="18"/>
                <w:lang w:bidi="th-TH"/>
              </w:rPr>
              <w:t>jedes</w:t>
            </w:r>
            <w:r w:rsidRPr="00963E24">
              <w:rPr>
                <w:rFonts w:ascii="Arial" w:hAnsi="Arial" w:cs="Arial"/>
                <w:color w:val="000000"/>
                <w:sz w:val="18"/>
                <w:szCs w:val="18"/>
                <w:lang w:bidi="th-TH"/>
              </w:rPr>
              <w:t xml:space="preserve"> Semester; hier beispielhaft ausgehend von den AbsolventInnen in RSZ + 2 Semester im WS 2012/2013. </w:t>
            </w:r>
          </w:p>
        </w:tc>
      </w:tr>
    </w:tbl>
    <w:p w14:paraId="2474682F" w14:textId="77777777" w:rsidR="00A93F7F" w:rsidRDefault="00A93F7F" w:rsidP="00A93F7F">
      <w:pPr>
        <w:spacing w:before="0" w:after="120"/>
        <w:rPr>
          <w:rFonts w:asciiTheme="minorHAnsi" w:hAnsiTheme="minorHAnsi" w:cstheme="minorHAnsi"/>
          <w:lang w:eastAsia="en-US"/>
        </w:rPr>
      </w:pPr>
    </w:p>
    <w:p w14:paraId="20CD9C95" w14:textId="77777777" w:rsidR="00A93F7F" w:rsidRDefault="00A93F7F" w:rsidP="00A93F7F">
      <w:pPr>
        <w:spacing w:before="0" w:after="120"/>
        <w:rPr>
          <w:rFonts w:asciiTheme="minorHAnsi" w:hAnsiTheme="minorHAnsi" w:cstheme="minorHAnsi"/>
          <w:lang w:eastAsia="en-US"/>
        </w:rPr>
      </w:pPr>
    </w:p>
    <w:tbl>
      <w:tblPr>
        <w:tblW w:w="8535" w:type="dxa"/>
        <w:tblCellMar>
          <w:left w:w="70" w:type="dxa"/>
          <w:right w:w="70" w:type="dxa"/>
        </w:tblCellMar>
        <w:tblLook w:val="04A0" w:firstRow="1" w:lastRow="0" w:firstColumn="1" w:lastColumn="0" w:noHBand="0" w:noVBand="1"/>
      </w:tblPr>
      <w:tblGrid>
        <w:gridCol w:w="1696"/>
        <w:gridCol w:w="1256"/>
        <w:gridCol w:w="1119"/>
        <w:gridCol w:w="1486"/>
        <w:gridCol w:w="1479"/>
        <w:gridCol w:w="1499"/>
      </w:tblGrid>
      <w:tr w:rsidR="00A93F7F" w:rsidRPr="00963E24" w14:paraId="1C99E670" w14:textId="77777777" w:rsidTr="002363CF">
        <w:trPr>
          <w:trHeight w:val="315"/>
        </w:trPr>
        <w:tc>
          <w:tcPr>
            <w:tcW w:w="8535" w:type="dxa"/>
            <w:gridSpan w:val="6"/>
            <w:tcBorders>
              <w:top w:val="nil"/>
              <w:left w:val="nil"/>
              <w:bottom w:val="nil"/>
              <w:right w:val="nil"/>
            </w:tcBorders>
            <w:shd w:val="clear" w:color="auto" w:fill="auto"/>
            <w:noWrap/>
            <w:vAlign w:val="bottom"/>
            <w:hideMark/>
          </w:tcPr>
          <w:p w14:paraId="0AFCBAE0" w14:textId="77777777" w:rsidR="00A93F7F" w:rsidRPr="00963E24" w:rsidRDefault="00A93F7F" w:rsidP="002363CF">
            <w:pPr>
              <w:spacing w:before="0" w:line="240" w:lineRule="auto"/>
              <w:jc w:val="center"/>
              <w:rPr>
                <w:rFonts w:ascii="Arial" w:hAnsi="Arial" w:cs="Arial"/>
                <w:b/>
                <w:bCs/>
                <w:color w:val="000000"/>
                <w:lang w:bidi="th-TH"/>
              </w:rPr>
            </w:pPr>
            <w:r w:rsidRPr="00963E24">
              <w:rPr>
                <w:rFonts w:ascii="Arial" w:hAnsi="Arial" w:cs="Arial"/>
                <w:b/>
                <w:bCs/>
                <w:color w:val="000000"/>
                <w:lang w:bidi="th-TH"/>
              </w:rPr>
              <w:t>Erfassung "Notenverteilung"</w:t>
            </w:r>
          </w:p>
        </w:tc>
      </w:tr>
      <w:tr w:rsidR="00A93F7F" w:rsidRPr="00963E24" w14:paraId="7F9E5308" w14:textId="77777777" w:rsidTr="002363CF">
        <w:trPr>
          <w:trHeight w:val="255"/>
        </w:trPr>
        <w:tc>
          <w:tcPr>
            <w:tcW w:w="1696" w:type="dxa"/>
            <w:tcBorders>
              <w:top w:val="nil"/>
              <w:left w:val="nil"/>
              <w:bottom w:val="nil"/>
              <w:right w:val="nil"/>
            </w:tcBorders>
            <w:shd w:val="clear" w:color="auto" w:fill="auto"/>
            <w:noWrap/>
            <w:vAlign w:val="bottom"/>
            <w:hideMark/>
          </w:tcPr>
          <w:p w14:paraId="572A1FF7"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xml:space="preserve">Studiengang: </w:t>
            </w:r>
          </w:p>
        </w:tc>
        <w:tc>
          <w:tcPr>
            <w:tcW w:w="1256" w:type="dxa"/>
            <w:tcBorders>
              <w:top w:val="nil"/>
              <w:left w:val="nil"/>
              <w:bottom w:val="nil"/>
              <w:right w:val="nil"/>
            </w:tcBorders>
            <w:shd w:val="clear" w:color="auto" w:fill="auto"/>
            <w:noWrap/>
            <w:vAlign w:val="bottom"/>
            <w:hideMark/>
          </w:tcPr>
          <w:p w14:paraId="0619394D" w14:textId="77777777" w:rsidR="00A93F7F" w:rsidRPr="00963E24" w:rsidRDefault="00A93F7F" w:rsidP="002363CF">
            <w:pPr>
              <w:spacing w:before="0" w:line="240" w:lineRule="auto"/>
              <w:jc w:val="left"/>
              <w:rPr>
                <w:rFonts w:ascii="Arial" w:hAnsi="Arial" w:cs="Arial"/>
                <w:color w:val="000000"/>
                <w:sz w:val="20"/>
                <w:szCs w:val="20"/>
                <w:lang w:bidi="th-TH"/>
              </w:rPr>
            </w:pPr>
          </w:p>
        </w:tc>
        <w:tc>
          <w:tcPr>
            <w:tcW w:w="1119" w:type="dxa"/>
            <w:tcBorders>
              <w:top w:val="nil"/>
              <w:left w:val="nil"/>
              <w:bottom w:val="nil"/>
              <w:right w:val="nil"/>
            </w:tcBorders>
            <w:shd w:val="clear" w:color="auto" w:fill="auto"/>
            <w:noWrap/>
            <w:vAlign w:val="bottom"/>
            <w:hideMark/>
          </w:tcPr>
          <w:p w14:paraId="10B7E809" w14:textId="77777777" w:rsidR="00A93F7F" w:rsidRPr="00963E24" w:rsidRDefault="00A93F7F" w:rsidP="002363CF">
            <w:pPr>
              <w:spacing w:before="0" w:line="240" w:lineRule="auto"/>
              <w:jc w:val="center"/>
              <w:rPr>
                <w:rFonts w:ascii="Times New Roman" w:hAnsi="Times New Roman"/>
                <w:sz w:val="20"/>
                <w:szCs w:val="20"/>
                <w:lang w:bidi="th-TH"/>
              </w:rPr>
            </w:pPr>
          </w:p>
        </w:tc>
        <w:tc>
          <w:tcPr>
            <w:tcW w:w="1486" w:type="dxa"/>
            <w:tcBorders>
              <w:top w:val="nil"/>
              <w:left w:val="nil"/>
              <w:bottom w:val="nil"/>
              <w:right w:val="nil"/>
            </w:tcBorders>
            <w:shd w:val="clear" w:color="auto" w:fill="auto"/>
            <w:noWrap/>
            <w:vAlign w:val="bottom"/>
            <w:hideMark/>
          </w:tcPr>
          <w:p w14:paraId="7A4D696C" w14:textId="77777777" w:rsidR="00A93F7F" w:rsidRPr="00963E24" w:rsidRDefault="00A93F7F" w:rsidP="002363CF">
            <w:pPr>
              <w:spacing w:before="0" w:line="240" w:lineRule="auto"/>
              <w:jc w:val="center"/>
              <w:rPr>
                <w:rFonts w:ascii="Times New Roman" w:hAnsi="Times New Roman"/>
                <w:sz w:val="20"/>
                <w:szCs w:val="20"/>
                <w:lang w:bidi="th-TH"/>
              </w:rPr>
            </w:pPr>
          </w:p>
        </w:tc>
        <w:tc>
          <w:tcPr>
            <w:tcW w:w="1479" w:type="dxa"/>
            <w:tcBorders>
              <w:top w:val="nil"/>
              <w:left w:val="nil"/>
              <w:bottom w:val="nil"/>
              <w:right w:val="nil"/>
            </w:tcBorders>
            <w:shd w:val="clear" w:color="auto" w:fill="auto"/>
            <w:noWrap/>
            <w:vAlign w:val="bottom"/>
            <w:hideMark/>
          </w:tcPr>
          <w:p w14:paraId="06D2515E" w14:textId="77777777" w:rsidR="00A93F7F" w:rsidRPr="00963E24" w:rsidRDefault="00A93F7F" w:rsidP="002363CF">
            <w:pPr>
              <w:spacing w:before="0" w:line="240" w:lineRule="auto"/>
              <w:jc w:val="center"/>
              <w:rPr>
                <w:rFonts w:ascii="Times New Roman" w:hAnsi="Times New Roman"/>
                <w:sz w:val="20"/>
                <w:szCs w:val="20"/>
                <w:lang w:bidi="th-TH"/>
              </w:rPr>
            </w:pPr>
          </w:p>
        </w:tc>
        <w:tc>
          <w:tcPr>
            <w:tcW w:w="1499" w:type="dxa"/>
            <w:tcBorders>
              <w:top w:val="nil"/>
              <w:left w:val="nil"/>
              <w:bottom w:val="nil"/>
              <w:right w:val="nil"/>
            </w:tcBorders>
            <w:shd w:val="clear" w:color="auto" w:fill="auto"/>
            <w:noWrap/>
            <w:vAlign w:val="bottom"/>
            <w:hideMark/>
          </w:tcPr>
          <w:p w14:paraId="4D8843D0" w14:textId="77777777" w:rsidR="00A93F7F" w:rsidRPr="00963E24" w:rsidRDefault="00A93F7F" w:rsidP="002363CF">
            <w:pPr>
              <w:spacing w:before="0" w:line="240" w:lineRule="auto"/>
              <w:jc w:val="center"/>
              <w:rPr>
                <w:rFonts w:ascii="Times New Roman" w:hAnsi="Times New Roman"/>
                <w:sz w:val="20"/>
                <w:szCs w:val="20"/>
                <w:lang w:bidi="th-TH"/>
              </w:rPr>
            </w:pPr>
          </w:p>
        </w:tc>
      </w:tr>
      <w:tr w:rsidR="00A93F7F" w:rsidRPr="00963E24" w14:paraId="21EB506D" w14:textId="77777777" w:rsidTr="002363CF">
        <w:trPr>
          <w:trHeight w:val="255"/>
        </w:trPr>
        <w:tc>
          <w:tcPr>
            <w:tcW w:w="5557" w:type="dxa"/>
            <w:gridSpan w:val="4"/>
            <w:tcBorders>
              <w:top w:val="nil"/>
              <w:left w:val="nil"/>
              <w:bottom w:val="nil"/>
              <w:right w:val="nil"/>
            </w:tcBorders>
            <w:shd w:val="clear" w:color="auto" w:fill="auto"/>
            <w:noWrap/>
            <w:vAlign w:val="bottom"/>
            <w:hideMark/>
          </w:tcPr>
          <w:p w14:paraId="77E45D41"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Notenspiegel der Abschlussnoten des Studiengangs</w:t>
            </w:r>
          </w:p>
        </w:tc>
        <w:tc>
          <w:tcPr>
            <w:tcW w:w="1479" w:type="dxa"/>
            <w:tcBorders>
              <w:top w:val="nil"/>
              <w:left w:val="nil"/>
              <w:bottom w:val="nil"/>
              <w:right w:val="nil"/>
            </w:tcBorders>
            <w:shd w:val="clear" w:color="auto" w:fill="auto"/>
            <w:noWrap/>
            <w:vAlign w:val="bottom"/>
            <w:hideMark/>
          </w:tcPr>
          <w:p w14:paraId="0EDA707E" w14:textId="77777777" w:rsidR="00A93F7F" w:rsidRPr="00963E24" w:rsidRDefault="00A93F7F" w:rsidP="002363CF">
            <w:pPr>
              <w:spacing w:before="0" w:line="240" w:lineRule="auto"/>
              <w:jc w:val="left"/>
              <w:rPr>
                <w:rFonts w:ascii="Arial" w:hAnsi="Arial" w:cs="Arial"/>
                <w:color w:val="000000"/>
                <w:sz w:val="20"/>
                <w:szCs w:val="20"/>
                <w:lang w:bidi="th-TH"/>
              </w:rPr>
            </w:pPr>
          </w:p>
        </w:tc>
        <w:tc>
          <w:tcPr>
            <w:tcW w:w="1499" w:type="dxa"/>
            <w:tcBorders>
              <w:top w:val="nil"/>
              <w:left w:val="nil"/>
              <w:bottom w:val="nil"/>
              <w:right w:val="nil"/>
            </w:tcBorders>
            <w:shd w:val="clear" w:color="auto" w:fill="auto"/>
            <w:noWrap/>
            <w:vAlign w:val="bottom"/>
            <w:hideMark/>
          </w:tcPr>
          <w:p w14:paraId="6D1A3836" w14:textId="77777777" w:rsidR="00A93F7F" w:rsidRPr="00963E24" w:rsidRDefault="00A93F7F" w:rsidP="002363CF">
            <w:pPr>
              <w:spacing w:before="0" w:line="240" w:lineRule="auto"/>
              <w:jc w:val="left"/>
              <w:rPr>
                <w:rFonts w:ascii="Times New Roman" w:hAnsi="Times New Roman"/>
                <w:sz w:val="20"/>
                <w:szCs w:val="20"/>
                <w:lang w:bidi="th-TH"/>
              </w:rPr>
            </w:pPr>
          </w:p>
        </w:tc>
      </w:tr>
      <w:tr w:rsidR="00A93F7F" w:rsidRPr="00963E24" w14:paraId="53AC1291" w14:textId="77777777" w:rsidTr="002363CF">
        <w:trPr>
          <w:trHeight w:val="255"/>
        </w:trPr>
        <w:tc>
          <w:tcPr>
            <w:tcW w:w="8535" w:type="dxa"/>
            <w:gridSpan w:val="6"/>
            <w:tcBorders>
              <w:top w:val="nil"/>
              <w:left w:val="nil"/>
              <w:bottom w:val="nil"/>
              <w:right w:val="nil"/>
            </w:tcBorders>
            <w:shd w:val="clear" w:color="auto" w:fill="auto"/>
            <w:noWrap/>
            <w:vAlign w:val="bottom"/>
            <w:hideMark/>
          </w:tcPr>
          <w:p w14:paraId="5B793326"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Angaben für den Zeitraum der vergangenen Akkreditierung in Zahlen für das jeweilige Semester</w:t>
            </w:r>
          </w:p>
        </w:tc>
      </w:tr>
      <w:tr w:rsidR="00A93F7F" w:rsidRPr="00963E24" w14:paraId="21CBC6F4" w14:textId="77777777" w:rsidTr="002363CF">
        <w:trPr>
          <w:trHeight w:val="270"/>
        </w:trPr>
        <w:tc>
          <w:tcPr>
            <w:tcW w:w="1696" w:type="dxa"/>
            <w:tcBorders>
              <w:top w:val="nil"/>
              <w:left w:val="nil"/>
              <w:bottom w:val="single" w:sz="8" w:space="0" w:color="auto"/>
              <w:right w:val="nil"/>
            </w:tcBorders>
            <w:shd w:val="clear" w:color="auto" w:fill="auto"/>
            <w:noWrap/>
            <w:vAlign w:val="bottom"/>
            <w:hideMark/>
          </w:tcPr>
          <w:p w14:paraId="0B5135BF"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256" w:type="dxa"/>
            <w:tcBorders>
              <w:top w:val="nil"/>
              <w:left w:val="nil"/>
              <w:bottom w:val="nil"/>
              <w:right w:val="nil"/>
            </w:tcBorders>
            <w:shd w:val="clear" w:color="auto" w:fill="auto"/>
            <w:noWrap/>
            <w:vAlign w:val="bottom"/>
            <w:hideMark/>
          </w:tcPr>
          <w:p w14:paraId="45879789" w14:textId="77777777" w:rsidR="00A93F7F" w:rsidRPr="00963E24" w:rsidRDefault="00A93F7F" w:rsidP="002363CF">
            <w:pPr>
              <w:spacing w:before="0" w:line="240" w:lineRule="auto"/>
              <w:jc w:val="left"/>
              <w:rPr>
                <w:rFonts w:ascii="Arial" w:hAnsi="Arial" w:cs="Arial"/>
                <w:color w:val="000000"/>
                <w:sz w:val="20"/>
                <w:szCs w:val="20"/>
                <w:lang w:bidi="th-TH"/>
              </w:rPr>
            </w:pPr>
          </w:p>
        </w:tc>
        <w:tc>
          <w:tcPr>
            <w:tcW w:w="1119" w:type="dxa"/>
            <w:tcBorders>
              <w:top w:val="nil"/>
              <w:left w:val="nil"/>
              <w:bottom w:val="nil"/>
              <w:right w:val="nil"/>
            </w:tcBorders>
            <w:shd w:val="clear" w:color="auto" w:fill="auto"/>
            <w:noWrap/>
            <w:vAlign w:val="bottom"/>
            <w:hideMark/>
          </w:tcPr>
          <w:p w14:paraId="7DCD309E" w14:textId="77777777" w:rsidR="00A93F7F" w:rsidRPr="00963E24" w:rsidRDefault="00A93F7F" w:rsidP="002363CF">
            <w:pPr>
              <w:spacing w:before="0" w:line="240" w:lineRule="auto"/>
              <w:jc w:val="left"/>
              <w:rPr>
                <w:rFonts w:ascii="Times New Roman" w:hAnsi="Times New Roman"/>
                <w:sz w:val="20"/>
                <w:szCs w:val="20"/>
                <w:lang w:bidi="th-TH"/>
              </w:rPr>
            </w:pPr>
          </w:p>
        </w:tc>
        <w:tc>
          <w:tcPr>
            <w:tcW w:w="1486" w:type="dxa"/>
            <w:tcBorders>
              <w:top w:val="nil"/>
              <w:left w:val="nil"/>
              <w:bottom w:val="nil"/>
              <w:right w:val="nil"/>
            </w:tcBorders>
            <w:shd w:val="clear" w:color="auto" w:fill="auto"/>
            <w:noWrap/>
            <w:vAlign w:val="bottom"/>
            <w:hideMark/>
          </w:tcPr>
          <w:p w14:paraId="43CF1309" w14:textId="77777777" w:rsidR="00A93F7F" w:rsidRPr="00963E24" w:rsidRDefault="00A93F7F" w:rsidP="002363CF">
            <w:pPr>
              <w:spacing w:before="0" w:line="240" w:lineRule="auto"/>
              <w:jc w:val="left"/>
              <w:rPr>
                <w:rFonts w:ascii="Times New Roman" w:hAnsi="Times New Roman"/>
                <w:sz w:val="20"/>
                <w:szCs w:val="20"/>
                <w:lang w:bidi="th-TH"/>
              </w:rPr>
            </w:pPr>
          </w:p>
        </w:tc>
        <w:tc>
          <w:tcPr>
            <w:tcW w:w="1479" w:type="dxa"/>
            <w:tcBorders>
              <w:top w:val="nil"/>
              <w:left w:val="nil"/>
              <w:bottom w:val="nil"/>
              <w:right w:val="nil"/>
            </w:tcBorders>
            <w:shd w:val="clear" w:color="auto" w:fill="auto"/>
            <w:noWrap/>
            <w:vAlign w:val="bottom"/>
            <w:hideMark/>
          </w:tcPr>
          <w:p w14:paraId="7A1A2100" w14:textId="77777777" w:rsidR="00A93F7F" w:rsidRPr="00963E24" w:rsidRDefault="00A93F7F" w:rsidP="002363CF">
            <w:pPr>
              <w:spacing w:before="0" w:line="240" w:lineRule="auto"/>
              <w:jc w:val="left"/>
              <w:rPr>
                <w:rFonts w:ascii="Times New Roman" w:hAnsi="Times New Roman"/>
                <w:sz w:val="20"/>
                <w:szCs w:val="20"/>
                <w:lang w:bidi="th-TH"/>
              </w:rPr>
            </w:pPr>
          </w:p>
        </w:tc>
        <w:tc>
          <w:tcPr>
            <w:tcW w:w="1499" w:type="dxa"/>
            <w:tcBorders>
              <w:top w:val="nil"/>
              <w:left w:val="nil"/>
              <w:bottom w:val="nil"/>
              <w:right w:val="nil"/>
            </w:tcBorders>
            <w:shd w:val="clear" w:color="auto" w:fill="auto"/>
            <w:noWrap/>
            <w:vAlign w:val="bottom"/>
            <w:hideMark/>
          </w:tcPr>
          <w:p w14:paraId="5770E9F2" w14:textId="77777777" w:rsidR="00A93F7F" w:rsidRPr="00963E24" w:rsidRDefault="00A93F7F" w:rsidP="002363CF">
            <w:pPr>
              <w:spacing w:before="0" w:line="240" w:lineRule="auto"/>
              <w:jc w:val="left"/>
              <w:rPr>
                <w:rFonts w:ascii="Times New Roman" w:hAnsi="Times New Roman"/>
                <w:sz w:val="20"/>
                <w:szCs w:val="20"/>
                <w:lang w:bidi="th-TH"/>
              </w:rPr>
            </w:pPr>
          </w:p>
        </w:tc>
      </w:tr>
      <w:tr w:rsidR="00A93F7F" w:rsidRPr="00963E24" w14:paraId="23F7D3B2" w14:textId="77777777" w:rsidTr="002363CF">
        <w:trPr>
          <w:trHeight w:val="882"/>
        </w:trPr>
        <w:tc>
          <w:tcPr>
            <w:tcW w:w="1696" w:type="dxa"/>
            <w:vMerge w:val="restart"/>
            <w:tcBorders>
              <w:top w:val="nil"/>
              <w:left w:val="single" w:sz="8" w:space="0" w:color="auto"/>
              <w:bottom w:val="nil"/>
              <w:right w:val="single" w:sz="8" w:space="0" w:color="auto"/>
            </w:tcBorders>
            <w:shd w:val="clear" w:color="auto" w:fill="auto"/>
            <w:noWrap/>
            <w:vAlign w:val="center"/>
            <w:hideMark/>
          </w:tcPr>
          <w:p w14:paraId="219C308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256" w:type="dxa"/>
            <w:tcBorders>
              <w:top w:val="single" w:sz="8" w:space="0" w:color="auto"/>
              <w:left w:val="nil"/>
              <w:bottom w:val="single" w:sz="4" w:space="0" w:color="auto"/>
              <w:right w:val="single" w:sz="4" w:space="0" w:color="auto"/>
            </w:tcBorders>
            <w:shd w:val="clear" w:color="auto" w:fill="auto"/>
            <w:noWrap/>
            <w:vAlign w:val="center"/>
            <w:hideMark/>
          </w:tcPr>
          <w:p w14:paraId="7FFF1D4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Sehr gut</w:t>
            </w:r>
          </w:p>
        </w:tc>
        <w:tc>
          <w:tcPr>
            <w:tcW w:w="1119" w:type="dxa"/>
            <w:tcBorders>
              <w:top w:val="single" w:sz="8" w:space="0" w:color="auto"/>
              <w:left w:val="nil"/>
              <w:bottom w:val="single" w:sz="4" w:space="0" w:color="auto"/>
              <w:right w:val="single" w:sz="4" w:space="0" w:color="auto"/>
            </w:tcBorders>
            <w:shd w:val="clear" w:color="auto" w:fill="auto"/>
            <w:noWrap/>
            <w:vAlign w:val="center"/>
            <w:hideMark/>
          </w:tcPr>
          <w:p w14:paraId="79135CB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Gut</w:t>
            </w:r>
          </w:p>
        </w:tc>
        <w:tc>
          <w:tcPr>
            <w:tcW w:w="1486" w:type="dxa"/>
            <w:tcBorders>
              <w:top w:val="single" w:sz="8" w:space="0" w:color="auto"/>
              <w:left w:val="nil"/>
              <w:bottom w:val="single" w:sz="4" w:space="0" w:color="auto"/>
              <w:right w:val="single" w:sz="4" w:space="0" w:color="auto"/>
            </w:tcBorders>
            <w:shd w:val="clear" w:color="auto" w:fill="auto"/>
            <w:vAlign w:val="center"/>
            <w:hideMark/>
          </w:tcPr>
          <w:p w14:paraId="76D911E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Befriedigend</w:t>
            </w:r>
          </w:p>
        </w:tc>
        <w:tc>
          <w:tcPr>
            <w:tcW w:w="1479" w:type="dxa"/>
            <w:tcBorders>
              <w:top w:val="single" w:sz="8" w:space="0" w:color="auto"/>
              <w:left w:val="nil"/>
              <w:bottom w:val="single" w:sz="4" w:space="0" w:color="auto"/>
              <w:right w:val="single" w:sz="4" w:space="0" w:color="auto"/>
            </w:tcBorders>
            <w:shd w:val="clear" w:color="auto" w:fill="auto"/>
            <w:vAlign w:val="center"/>
            <w:hideMark/>
          </w:tcPr>
          <w:p w14:paraId="0091A085"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Ausreichend</w:t>
            </w:r>
          </w:p>
        </w:tc>
        <w:tc>
          <w:tcPr>
            <w:tcW w:w="1499" w:type="dxa"/>
            <w:tcBorders>
              <w:top w:val="single" w:sz="8" w:space="0" w:color="auto"/>
              <w:left w:val="nil"/>
              <w:bottom w:val="single" w:sz="4" w:space="0" w:color="auto"/>
              <w:right w:val="single" w:sz="8" w:space="0" w:color="auto"/>
            </w:tcBorders>
            <w:shd w:val="clear" w:color="auto" w:fill="auto"/>
            <w:vAlign w:val="center"/>
            <w:hideMark/>
          </w:tcPr>
          <w:p w14:paraId="6DC7C5B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Mangelhaft/ Ungenügend</w:t>
            </w:r>
          </w:p>
        </w:tc>
      </w:tr>
      <w:tr w:rsidR="00A93F7F" w:rsidRPr="00963E24" w14:paraId="74F09B58" w14:textId="77777777" w:rsidTr="002363CF">
        <w:trPr>
          <w:trHeight w:val="600"/>
        </w:trPr>
        <w:tc>
          <w:tcPr>
            <w:tcW w:w="1696" w:type="dxa"/>
            <w:vMerge/>
            <w:tcBorders>
              <w:top w:val="nil"/>
              <w:left w:val="single" w:sz="8" w:space="0" w:color="auto"/>
              <w:bottom w:val="nil"/>
              <w:right w:val="single" w:sz="8" w:space="0" w:color="auto"/>
            </w:tcBorders>
            <w:vAlign w:val="center"/>
            <w:hideMark/>
          </w:tcPr>
          <w:p w14:paraId="7581221C" w14:textId="77777777" w:rsidR="00A93F7F" w:rsidRPr="00963E24" w:rsidRDefault="00A93F7F" w:rsidP="002363CF">
            <w:pPr>
              <w:spacing w:before="0" w:line="240" w:lineRule="auto"/>
              <w:jc w:val="left"/>
              <w:rPr>
                <w:rFonts w:ascii="Arial" w:hAnsi="Arial" w:cs="Arial"/>
                <w:color w:val="000000"/>
                <w:sz w:val="20"/>
                <w:szCs w:val="20"/>
                <w:lang w:bidi="th-TH"/>
              </w:rPr>
            </w:pPr>
          </w:p>
        </w:tc>
        <w:tc>
          <w:tcPr>
            <w:tcW w:w="1256" w:type="dxa"/>
            <w:tcBorders>
              <w:top w:val="nil"/>
              <w:left w:val="nil"/>
              <w:bottom w:val="nil"/>
              <w:right w:val="single" w:sz="4" w:space="0" w:color="auto"/>
            </w:tcBorders>
            <w:shd w:val="clear" w:color="auto" w:fill="auto"/>
            <w:vAlign w:val="center"/>
            <w:hideMark/>
          </w:tcPr>
          <w:p w14:paraId="76069331"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1,5</w:t>
            </w:r>
          </w:p>
        </w:tc>
        <w:tc>
          <w:tcPr>
            <w:tcW w:w="1119" w:type="dxa"/>
            <w:tcBorders>
              <w:top w:val="nil"/>
              <w:left w:val="nil"/>
              <w:bottom w:val="nil"/>
              <w:right w:val="single" w:sz="4" w:space="0" w:color="auto"/>
            </w:tcBorders>
            <w:shd w:val="clear" w:color="auto" w:fill="auto"/>
            <w:vAlign w:val="center"/>
            <w:hideMark/>
          </w:tcPr>
          <w:p w14:paraId="7549A4E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&gt; 1,5 </w:t>
            </w:r>
            <w:r w:rsidRPr="00963E24">
              <w:rPr>
                <w:rFonts w:cs="Calibri"/>
                <w:color w:val="000000"/>
                <w:sz w:val="20"/>
                <w:szCs w:val="20"/>
                <w:lang w:bidi="th-TH"/>
              </w:rPr>
              <w:t>≤</w:t>
            </w:r>
            <w:r w:rsidRPr="00963E24">
              <w:rPr>
                <w:rFonts w:ascii="Arial" w:hAnsi="Arial" w:cs="Arial"/>
                <w:color w:val="000000"/>
                <w:sz w:val="20"/>
                <w:szCs w:val="20"/>
                <w:lang w:bidi="th-TH"/>
              </w:rPr>
              <w:t xml:space="preserve"> 2,5</w:t>
            </w:r>
          </w:p>
        </w:tc>
        <w:tc>
          <w:tcPr>
            <w:tcW w:w="1486" w:type="dxa"/>
            <w:tcBorders>
              <w:top w:val="nil"/>
              <w:left w:val="nil"/>
              <w:bottom w:val="nil"/>
              <w:right w:val="single" w:sz="4" w:space="0" w:color="auto"/>
            </w:tcBorders>
            <w:shd w:val="clear" w:color="auto" w:fill="auto"/>
            <w:vAlign w:val="center"/>
            <w:hideMark/>
          </w:tcPr>
          <w:p w14:paraId="2549081E"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&gt; 2,5 </w:t>
            </w:r>
            <w:r w:rsidRPr="00963E24">
              <w:rPr>
                <w:rFonts w:cs="Calibri"/>
                <w:color w:val="000000"/>
                <w:sz w:val="20"/>
                <w:szCs w:val="20"/>
                <w:lang w:bidi="th-TH"/>
              </w:rPr>
              <w:t>≤</w:t>
            </w:r>
            <w:r w:rsidRPr="00963E24">
              <w:rPr>
                <w:rFonts w:ascii="Arial" w:hAnsi="Arial" w:cs="Arial"/>
                <w:color w:val="000000"/>
                <w:sz w:val="20"/>
                <w:szCs w:val="20"/>
                <w:lang w:bidi="th-TH"/>
              </w:rPr>
              <w:t xml:space="preserve"> 3,5</w:t>
            </w:r>
          </w:p>
        </w:tc>
        <w:tc>
          <w:tcPr>
            <w:tcW w:w="1479" w:type="dxa"/>
            <w:tcBorders>
              <w:top w:val="nil"/>
              <w:left w:val="nil"/>
              <w:bottom w:val="nil"/>
              <w:right w:val="single" w:sz="4" w:space="0" w:color="auto"/>
            </w:tcBorders>
            <w:shd w:val="clear" w:color="auto" w:fill="auto"/>
            <w:vAlign w:val="center"/>
            <w:hideMark/>
          </w:tcPr>
          <w:p w14:paraId="7DC92FA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&gt; 3,5 </w:t>
            </w:r>
            <w:r w:rsidRPr="00963E24">
              <w:rPr>
                <w:rFonts w:cs="Calibri"/>
                <w:color w:val="000000"/>
                <w:sz w:val="20"/>
                <w:szCs w:val="20"/>
                <w:lang w:bidi="th-TH"/>
              </w:rPr>
              <w:t>≤</w:t>
            </w:r>
            <w:r w:rsidRPr="00963E24">
              <w:rPr>
                <w:rFonts w:ascii="Arial" w:hAnsi="Arial" w:cs="Arial"/>
                <w:color w:val="000000"/>
                <w:sz w:val="20"/>
                <w:szCs w:val="20"/>
                <w:lang w:bidi="th-TH"/>
              </w:rPr>
              <w:t xml:space="preserve"> 4 </w:t>
            </w:r>
          </w:p>
        </w:tc>
        <w:tc>
          <w:tcPr>
            <w:tcW w:w="1499" w:type="dxa"/>
            <w:tcBorders>
              <w:top w:val="nil"/>
              <w:left w:val="nil"/>
              <w:bottom w:val="nil"/>
              <w:right w:val="single" w:sz="8" w:space="0" w:color="auto"/>
            </w:tcBorders>
            <w:shd w:val="clear" w:color="auto" w:fill="auto"/>
            <w:noWrap/>
            <w:vAlign w:val="center"/>
            <w:hideMark/>
          </w:tcPr>
          <w:p w14:paraId="2A3601D2"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&gt; 4</w:t>
            </w:r>
          </w:p>
        </w:tc>
      </w:tr>
      <w:tr w:rsidR="00A93F7F" w:rsidRPr="00963E24" w14:paraId="4074A3A3" w14:textId="77777777" w:rsidTr="002363CF">
        <w:trPr>
          <w:trHeight w:val="289"/>
        </w:trPr>
        <w:tc>
          <w:tcPr>
            <w:tcW w:w="16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8478C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(1)</w:t>
            </w:r>
          </w:p>
        </w:tc>
        <w:tc>
          <w:tcPr>
            <w:tcW w:w="1256" w:type="dxa"/>
            <w:tcBorders>
              <w:top w:val="single" w:sz="8" w:space="0" w:color="auto"/>
              <w:left w:val="nil"/>
              <w:bottom w:val="single" w:sz="8" w:space="0" w:color="auto"/>
              <w:right w:val="single" w:sz="4" w:space="0" w:color="auto"/>
            </w:tcBorders>
            <w:shd w:val="clear" w:color="auto" w:fill="auto"/>
            <w:noWrap/>
            <w:vAlign w:val="center"/>
            <w:hideMark/>
          </w:tcPr>
          <w:p w14:paraId="6E1B37C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(2)</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14:paraId="25387975"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(3)</w:t>
            </w:r>
          </w:p>
        </w:tc>
        <w:tc>
          <w:tcPr>
            <w:tcW w:w="1486" w:type="dxa"/>
            <w:tcBorders>
              <w:top w:val="single" w:sz="8" w:space="0" w:color="auto"/>
              <w:left w:val="nil"/>
              <w:bottom w:val="single" w:sz="8" w:space="0" w:color="auto"/>
              <w:right w:val="single" w:sz="4" w:space="0" w:color="auto"/>
            </w:tcBorders>
            <w:shd w:val="clear" w:color="auto" w:fill="auto"/>
            <w:vAlign w:val="center"/>
            <w:hideMark/>
          </w:tcPr>
          <w:p w14:paraId="02984A2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(4)</w:t>
            </w:r>
          </w:p>
        </w:tc>
        <w:tc>
          <w:tcPr>
            <w:tcW w:w="1479" w:type="dxa"/>
            <w:tcBorders>
              <w:top w:val="single" w:sz="8" w:space="0" w:color="auto"/>
              <w:left w:val="nil"/>
              <w:bottom w:val="single" w:sz="8" w:space="0" w:color="auto"/>
              <w:right w:val="single" w:sz="4" w:space="0" w:color="auto"/>
            </w:tcBorders>
            <w:shd w:val="clear" w:color="auto" w:fill="auto"/>
            <w:noWrap/>
            <w:vAlign w:val="center"/>
            <w:hideMark/>
          </w:tcPr>
          <w:p w14:paraId="2761B36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(5)</w:t>
            </w:r>
          </w:p>
        </w:tc>
        <w:tc>
          <w:tcPr>
            <w:tcW w:w="1499" w:type="dxa"/>
            <w:tcBorders>
              <w:top w:val="single" w:sz="8" w:space="0" w:color="auto"/>
              <w:left w:val="nil"/>
              <w:bottom w:val="single" w:sz="8" w:space="0" w:color="auto"/>
              <w:right w:val="single" w:sz="8" w:space="0" w:color="auto"/>
            </w:tcBorders>
            <w:shd w:val="clear" w:color="auto" w:fill="auto"/>
            <w:noWrap/>
            <w:vAlign w:val="center"/>
            <w:hideMark/>
          </w:tcPr>
          <w:p w14:paraId="6A2C4C3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(6)</w:t>
            </w:r>
          </w:p>
        </w:tc>
      </w:tr>
      <w:tr w:rsidR="00A93F7F" w:rsidRPr="00963E24" w14:paraId="5CC6D43E" w14:textId="77777777" w:rsidTr="002363CF">
        <w:trPr>
          <w:trHeight w:val="289"/>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55B66CE5"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2019</w:t>
            </w:r>
            <w:r w:rsidRPr="00963E24">
              <w:rPr>
                <w:rFonts w:ascii="Arial" w:hAnsi="Arial" w:cs="Arial"/>
                <w:color w:val="000000"/>
                <w:sz w:val="20"/>
                <w:szCs w:val="20"/>
                <w:vertAlign w:val="superscript"/>
                <w:lang w:bidi="th-TH"/>
              </w:rPr>
              <w:t>1)</w:t>
            </w:r>
          </w:p>
        </w:tc>
        <w:tc>
          <w:tcPr>
            <w:tcW w:w="1256" w:type="dxa"/>
            <w:tcBorders>
              <w:top w:val="nil"/>
              <w:left w:val="nil"/>
              <w:bottom w:val="single" w:sz="4" w:space="0" w:color="auto"/>
              <w:right w:val="single" w:sz="4" w:space="0" w:color="auto"/>
            </w:tcBorders>
            <w:shd w:val="clear" w:color="000000" w:fill="EDEDED"/>
            <w:noWrap/>
            <w:vAlign w:val="bottom"/>
            <w:hideMark/>
          </w:tcPr>
          <w:p w14:paraId="527C6E5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0AA322E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2F7EE371"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31E832A1"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33EB166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154886DC" w14:textId="77777777" w:rsidTr="002363CF">
        <w:trPr>
          <w:trHeight w:val="289"/>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52C9272A"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2018/2019</w:t>
            </w:r>
          </w:p>
        </w:tc>
        <w:tc>
          <w:tcPr>
            <w:tcW w:w="1256" w:type="dxa"/>
            <w:tcBorders>
              <w:top w:val="nil"/>
              <w:left w:val="nil"/>
              <w:bottom w:val="single" w:sz="4" w:space="0" w:color="auto"/>
              <w:right w:val="single" w:sz="4" w:space="0" w:color="auto"/>
            </w:tcBorders>
            <w:shd w:val="clear" w:color="auto" w:fill="auto"/>
            <w:noWrap/>
            <w:vAlign w:val="bottom"/>
            <w:hideMark/>
          </w:tcPr>
          <w:p w14:paraId="09F04B8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628E48A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0785AA2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2DDE37B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410C709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68648C20" w14:textId="77777777" w:rsidTr="002363CF">
        <w:trPr>
          <w:trHeight w:val="289"/>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1A6A6145"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2018</w:t>
            </w:r>
          </w:p>
        </w:tc>
        <w:tc>
          <w:tcPr>
            <w:tcW w:w="1256" w:type="dxa"/>
            <w:tcBorders>
              <w:top w:val="nil"/>
              <w:left w:val="nil"/>
              <w:bottom w:val="single" w:sz="4" w:space="0" w:color="auto"/>
              <w:right w:val="single" w:sz="4" w:space="0" w:color="auto"/>
            </w:tcBorders>
            <w:shd w:val="clear" w:color="000000" w:fill="EDEDED"/>
            <w:noWrap/>
            <w:vAlign w:val="bottom"/>
            <w:hideMark/>
          </w:tcPr>
          <w:p w14:paraId="7E224225"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03507A7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4177900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22DD6A7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2349FC6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15E29C3E" w14:textId="77777777" w:rsidTr="002363CF">
        <w:trPr>
          <w:trHeight w:val="289"/>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746094DE"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2017/2018</w:t>
            </w:r>
          </w:p>
        </w:tc>
        <w:tc>
          <w:tcPr>
            <w:tcW w:w="1256" w:type="dxa"/>
            <w:tcBorders>
              <w:top w:val="nil"/>
              <w:left w:val="nil"/>
              <w:bottom w:val="single" w:sz="4" w:space="0" w:color="auto"/>
              <w:right w:val="single" w:sz="4" w:space="0" w:color="auto"/>
            </w:tcBorders>
            <w:shd w:val="clear" w:color="auto" w:fill="auto"/>
            <w:noWrap/>
            <w:vAlign w:val="bottom"/>
            <w:hideMark/>
          </w:tcPr>
          <w:p w14:paraId="383C026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7135301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2081BF5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2C95305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726B352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5045198E" w14:textId="77777777" w:rsidTr="002363CF">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3190BB3C"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2017</w:t>
            </w:r>
          </w:p>
        </w:tc>
        <w:tc>
          <w:tcPr>
            <w:tcW w:w="1256" w:type="dxa"/>
            <w:tcBorders>
              <w:top w:val="nil"/>
              <w:left w:val="nil"/>
              <w:bottom w:val="single" w:sz="4" w:space="0" w:color="auto"/>
              <w:right w:val="single" w:sz="4" w:space="0" w:color="auto"/>
            </w:tcBorders>
            <w:shd w:val="clear" w:color="000000" w:fill="EDEDED"/>
            <w:noWrap/>
            <w:vAlign w:val="bottom"/>
            <w:hideMark/>
          </w:tcPr>
          <w:p w14:paraId="186BB5EE"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772F29B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67609C3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005697B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1507333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4D51C4F3" w14:textId="77777777" w:rsidTr="002363CF">
        <w:trPr>
          <w:trHeight w:val="255"/>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05F22A7F"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2016/2017</w:t>
            </w:r>
          </w:p>
        </w:tc>
        <w:tc>
          <w:tcPr>
            <w:tcW w:w="1256" w:type="dxa"/>
            <w:tcBorders>
              <w:top w:val="nil"/>
              <w:left w:val="nil"/>
              <w:bottom w:val="single" w:sz="4" w:space="0" w:color="auto"/>
              <w:right w:val="single" w:sz="4" w:space="0" w:color="auto"/>
            </w:tcBorders>
            <w:shd w:val="clear" w:color="auto" w:fill="auto"/>
            <w:noWrap/>
            <w:vAlign w:val="bottom"/>
            <w:hideMark/>
          </w:tcPr>
          <w:p w14:paraId="365501E2"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76361A55"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149D29E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6C5DB35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61B73AA5"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4CB6F71F" w14:textId="77777777" w:rsidTr="002363CF">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54FD8587"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2016</w:t>
            </w:r>
          </w:p>
        </w:tc>
        <w:tc>
          <w:tcPr>
            <w:tcW w:w="1256" w:type="dxa"/>
            <w:tcBorders>
              <w:top w:val="nil"/>
              <w:left w:val="nil"/>
              <w:bottom w:val="single" w:sz="4" w:space="0" w:color="auto"/>
              <w:right w:val="single" w:sz="4" w:space="0" w:color="auto"/>
            </w:tcBorders>
            <w:shd w:val="clear" w:color="000000" w:fill="EDEDED"/>
            <w:noWrap/>
            <w:vAlign w:val="bottom"/>
            <w:hideMark/>
          </w:tcPr>
          <w:p w14:paraId="1CF8716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02240CD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3C0E187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03CE083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121F100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3F1CFF02" w14:textId="77777777" w:rsidTr="002363CF">
        <w:trPr>
          <w:trHeight w:val="255"/>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22332F8A"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lastRenderedPageBreak/>
              <w:t>WS 2015/2016</w:t>
            </w:r>
          </w:p>
        </w:tc>
        <w:tc>
          <w:tcPr>
            <w:tcW w:w="1256" w:type="dxa"/>
            <w:tcBorders>
              <w:top w:val="nil"/>
              <w:left w:val="nil"/>
              <w:bottom w:val="single" w:sz="4" w:space="0" w:color="auto"/>
              <w:right w:val="single" w:sz="4" w:space="0" w:color="auto"/>
            </w:tcBorders>
            <w:shd w:val="clear" w:color="auto" w:fill="auto"/>
            <w:noWrap/>
            <w:vAlign w:val="bottom"/>
            <w:hideMark/>
          </w:tcPr>
          <w:p w14:paraId="20B37B5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20900AB5"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50F7818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423094E5"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5CCCFD4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5B567D0B" w14:textId="77777777" w:rsidTr="002363CF">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566FB961"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2015</w:t>
            </w:r>
          </w:p>
        </w:tc>
        <w:tc>
          <w:tcPr>
            <w:tcW w:w="1256" w:type="dxa"/>
            <w:tcBorders>
              <w:top w:val="nil"/>
              <w:left w:val="nil"/>
              <w:bottom w:val="single" w:sz="4" w:space="0" w:color="auto"/>
              <w:right w:val="single" w:sz="4" w:space="0" w:color="auto"/>
            </w:tcBorders>
            <w:shd w:val="clear" w:color="000000" w:fill="EDEDED"/>
            <w:noWrap/>
            <w:vAlign w:val="bottom"/>
            <w:hideMark/>
          </w:tcPr>
          <w:p w14:paraId="1727AD4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682F845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01F4C7A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269B7D6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3625987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340731E5" w14:textId="77777777" w:rsidTr="002363CF">
        <w:trPr>
          <w:trHeight w:val="255"/>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20080636"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2014/2015</w:t>
            </w:r>
          </w:p>
        </w:tc>
        <w:tc>
          <w:tcPr>
            <w:tcW w:w="1256" w:type="dxa"/>
            <w:tcBorders>
              <w:top w:val="nil"/>
              <w:left w:val="nil"/>
              <w:bottom w:val="single" w:sz="4" w:space="0" w:color="auto"/>
              <w:right w:val="single" w:sz="4" w:space="0" w:color="auto"/>
            </w:tcBorders>
            <w:shd w:val="clear" w:color="auto" w:fill="auto"/>
            <w:noWrap/>
            <w:vAlign w:val="bottom"/>
            <w:hideMark/>
          </w:tcPr>
          <w:p w14:paraId="6EE2F8B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146C800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2178C757"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318427ED"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35FC8857"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5DF034FA" w14:textId="77777777" w:rsidTr="002363CF">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1311F23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2014</w:t>
            </w:r>
          </w:p>
        </w:tc>
        <w:tc>
          <w:tcPr>
            <w:tcW w:w="1256" w:type="dxa"/>
            <w:tcBorders>
              <w:top w:val="nil"/>
              <w:left w:val="nil"/>
              <w:bottom w:val="single" w:sz="4" w:space="0" w:color="auto"/>
              <w:right w:val="single" w:sz="4" w:space="0" w:color="auto"/>
            </w:tcBorders>
            <w:shd w:val="clear" w:color="000000" w:fill="EDEDED"/>
            <w:noWrap/>
            <w:vAlign w:val="bottom"/>
            <w:hideMark/>
          </w:tcPr>
          <w:p w14:paraId="3284E6AB"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2F91EFAF"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0CA4E3F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2CC96673"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456C11B5"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1A4DF11D" w14:textId="77777777" w:rsidTr="002363CF">
        <w:trPr>
          <w:trHeight w:val="255"/>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632D4E0F"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2013/2014</w:t>
            </w:r>
          </w:p>
        </w:tc>
        <w:tc>
          <w:tcPr>
            <w:tcW w:w="1256" w:type="dxa"/>
            <w:tcBorders>
              <w:top w:val="nil"/>
              <w:left w:val="nil"/>
              <w:bottom w:val="single" w:sz="4" w:space="0" w:color="auto"/>
              <w:right w:val="single" w:sz="4" w:space="0" w:color="auto"/>
            </w:tcBorders>
            <w:shd w:val="clear" w:color="auto" w:fill="auto"/>
            <w:noWrap/>
            <w:vAlign w:val="bottom"/>
            <w:hideMark/>
          </w:tcPr>
          <w:p w14:paraId="5C187D39"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3288E38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488C7FA3"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51097DC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742A6ABE"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67E4CEBF" w14:textId="77777777" w:rsidTr="002363CF">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3B27A33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2013</w:t>
            </w:r>
          </w:p>
        </w:tc>
        <w:tc>
          <w:tcPr>
            <w:tcW w:w="1256" w:type="dxa"/>
            <w:tcBorders>
              <w:top w:val="nil"/>
              <w:left w:val="nil"/>
              <w:bottom w:val="single" w:sz="4" w:space="0" w:color="auto"/>
              <w:right w:val="single" w:sz="4" w:space="0" w:color="auto"/>
            </w:tcBorders>
            <w:shd w:val="clear" w:color="000000" w:fill="EDEDED"/>
            <w:noWrap/>
            <w:vAlign w:val="bottom"/>
            <w:hideMark/>
          </w:tcPr>
          <w:p w14:paraId="7AACC82C"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5188285C"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6F812C4F"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498DB933"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5D06C5F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6E458067" w14:textId="77777777" w:rsidTr="002363CF">
        <w:trPr>
          <w:trHeight w:val="270"/>
        </w:trPr>
        <w:tc>
          <w:tcPr>
            <w:tcW w:w="1696" w:type="dxa"/>
            <w:tcBorders>
              <w:top w:val="nil"/>
              <w:left w:val="single" w:sz="8" w:space="0" w:color="auto"/>
              <w:bottom w:val="nil"/>
              <w:right w:val="single" w:sz="8" w:space="0" w:color="auto"/>
            </w:tcBorders>
            <w:shd w:val="clear" w:color="auto" w:fill="auto"/>
            <w:noWrap/>
            <w:vAlign w:val="bottom"/>
            <w:hideMark/>
          </w:tcPr>
          <w:p w14:paraId="4FDC5C9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2012/2013</w:t>
            </w:r>
          </w:p>
        </w:tc>
        <w:tc>
          <w:tcPr>
            <w:tcW w:w="1256" w:type="dxa"/>
            <w:tcBorders>
              <w:top w:val="nil"/>
              <w:left w:val="nil"/>
              <w:bottom w:val="nil"/>
              <w:right w:val="single" w:sz="4" w:space="0" w:color="auto"/>
            </w:tcBorders>
            <w:shd w:val="clear" w:color="auto" w:fill="auto"/>
            <w:noWrap/>
            <w:vAlign w:val="bottom"/>
            <w:hideMark/>
          </w:tcPr>
          <w:p w14:paraId="53D7DEB9"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nil"/>
              <w:right w:val="single" w:sz="4" w:space="0" w:color="auto"/>
            </w:tcBorders>
            <w:shd w:val="clear" w:color="auto" w:fill="auto"/>
            <w:noWrap/>
            <w:vAlign w:val="bottom"/>
            <w:hideMark/>
          </w:tcPr>
          <w:p w14:paraId="1B8833F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nil"/>
              <w:right w:val="single" w:sz="4" w:space="0" w:color="auto"/>
            </w:tcBorders>
            <w:shd w:val="clear" w:color="auto" w:fill="auto"/>
            <w:noWrap/>
            <w:vAlign w:val="bottom"/>
            <w:hideMark/>
          </w:tcPr>
          <w:p w14:paraId="533DDBD3"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nil"/>
              <w:right w:val="single" w:sz="4" w:space="0" w:color="auto"/>
            </w:tcBorders>
            <w:shd w:val="clear" w:color="auto" w:fill="auto"/>
            <w:noWrap/>
            <w:vAlign w:val="bottom"/>
            <w:hideMark/>
          </w:tcPr>
          <w:p w14:paraId="072712BC"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nil"/>
              <w:right w:val="single" w:sz="8" w:space="0" w:color="auto"/>
            </w:tcBorders>
            <w:shd w:val="clear" w:color="auto" w:fill="auto"/>
            <w:noWrap/>
            <w:vAlign w:val="bottom"/>
            <w:hideMark/>
          </w:tcPr>
          <w:p w14:paraId="01066B0D"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6E78B378" w14:textId="77777777" w:rsidTr="002363CF">
        <w:trPr>
          <w:trHeight w:val="270"/>
        </w:trPr>
        <w:tc>
          <w:tcPr>
            <w:tcW w:w="1696" w:type="dxa"/>
            <w:tcBorders>
              <w:top w:val="single" w:sz="8" w:space="0" w:color="auto"/>
              <w:left w:val="single" w:sz="8" w:space="0" w:color="auto"/>
              <w:bottom w:val="single" w:sz="8" w:space="0" w:color="auto"/>
              <w:right w:val="single" w:sz="8" w:space="0" w:color="auto"/>
            </w:tcBorders>
            <w:shd w:val="clear" w:color="000000" w:fill="EDEDED"/>
            <w:noWrap/>
            <w:vAlign w:val="bottom"/>
            <w:hideMark/>
          </w:tcPr>
          <w:p w14:paraId="7B5BCF79" w14:textId="77777777" w:rsidR="00A93F7F" w:rsidRPr="00963E24" w:rsidRDefault="00A93F7F" w:rsidP="002363CF">
            <w:pPr>
              <w:spacing w:before="0" w:line="240" w:lineRule="auto"/>
              <w:jc w:val="left"/>
              <w:rPr>
                <w:rFonts w:ascii="Arial" w:hAnsi="Arial" w:cs="Arial"/>
                <w:b/>
                <w:bCs/>
                <w:color w:val="000000"/>
                <w:sz w:val="20"/>
                <w:szCs w:val="20"/>
                <w:lang w:bidi="th-TH"/>
              </w:rPr>
            </w:pPr>
            <w:r w:rsidRPr="00963E24">
              <w:rPr>
                <w:rFonts w:ascii="Arial" w:hAnsi="Arial" w:cs="Arial"/>
                <w:b/>
                <w:bCs/>
                <w:color w:val="000000"/>
                <w:sz w:val="20"/>
                <w:szCs w:val="20"/>
                <w:lang w:bidi="th-TH"/>
              </w:rPr>
              <w:t>Insgesamt</w:t>
            </w:r>
          </w:p>
        </w:tc>
        <w:tc>
          <w:tcPr>
            <w:tcW w:w="1256" w:type="dxa"/>
            <w:tcBorders>
              <w:top w:val="single" w:sz="8" w:space="0" w:color="auto"/>
              <w:left w:val="nil"/>
              <w:bottom w:val="single" w:sz="8" w:space="0" w:color="auto"/>
              <w:right w:val="single" w:sz="4" w:space="0" w:color="auto"/>
            </w:tcBorders>
            <w:shd w:val="clear" w:color="000000" w:fill="EDEDED"/>
            <w:noWrap/>
            <w:vAlign w:val="bottom"/>
            <w:hideMark/>
          </w:tcPr>
          <w:p w14:paraId="0C335B75"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single" w:sz="8" w:space="0" w:color="auto"/>
              <w:left w:val="nil"/>
              <w:bottom w:val="single" w:sz="8" w:space="0" w:color="auto"/>
              <w:right w:val="single" w:sz="4" w:space="0" w:color="auto"/>
            </w:tcBorders>
            <w:shd w:val="clear" w:color="000000" w:fill="EDEDED"/>
            <w:noWrap/>
            <w:vAlign w:val="bottom"/>
            <w:hideMark/>
          </w:tcPr>
          <w:p w14:paraId="29484CC8"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single" w:sz="8" w:space="0" w:color="auto"/>
              <w:left w:val="nil"/>
              <w:bottom w:val="single" w:sz="8" w:space="0" w:color="auto"/>
              <w:right w:val="single" w:sz="4" w:space="0" w:color="auto"/>
            </w:tcBorders>
            <w:shd w:val="clear" w:color="000000" w:fill="EDEDED"/>
            <w:noWrap/>
            <w:vAlign w:val="bottom"/>
            <w:hideMark/>
          </w:tcPr>
          <w:p w14:paraId="55B64DC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single" w:sz="8" w:space="0" w:color="auto"/>
              <w:left w:val="nil"/>
              <w:bottom w:val="single" w:sz="8" w:space="0" w:color="auto"/>
              <w:right w:val="single" w:sz="4" w:space="0" w:color="auto"/>
            </w:tcBorders>
            <w:shd w:val="clear" w:color="000000" w:fill="EDEDED"/>
            <w:noWrap/>
            <w:vAlign w:val="bottom"/>
            <w:hideMark/>
          </w:tcPr>
          <w:p w14:paraId="4DD1A853"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single" w:sz="8" w:space="0" w:color="auto"/>
              <w:left w:val="nil"/>
              <w:bottom w:val="single" w:sz="8" w:space="0" w:color="auto"/>
              <w:right w:val="single" w:sz="8" w:space="0" w:color="auto"/>
            </w:tcBorders>
            <w:shd w:val="clear" w:color="000000" w:fill="EDEDED"/>
            <w:noWrap/>
            <w:vAlign w:val="bottom"/>
            <w:hideMark/>
          </w:tcPr>
          <w:p w14:paraId="7F334F5E"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732A2E68" w14:textId="77777777" w:rsidTr="002363CF">
        <w:trPr>
          <w:trHeight w:val="285"/>
        </w:trPr>
        <w:tc>
          <w:tcPr>
            <w:tcW w:w="8535" w:type="dxa"/>
            <w:gridSpan w:val="6"/>
            <w:vMerge w:val="restart"/>
            <w:tcBorders>
              <w:top w:val="nil"/>
              <w:left w:val="nil"/>
              <w:bottom w:val="nil"/>
              <w:right w:val="nil"/>
            </w:tcBorders>
            <w:shd w:val="clear" w:color="auto" w:fill="auto"/>
            <w:vAlign w:val="bottom"/>
            <w:hideMark/>
          </w:tcPr>
          <w:p w14:paraId="2789F93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vertAlign w:val="superscript"/>
                <w:lang w:bidi="th-TH"/>
              </w:rPr>
              <w:t xml:space="preserve">1) </w:t>
            </w:r>
            <w:r w:rsidRPr="00963E24">
              <w:rPr>
                <w:rFonts w:ascii="Arial" w:hAnsi="Arial" w:cs="Arial"/>
                <w:color w:val="000000"/>
                <w:sz w:val="18"/>
                <w:szCs w:val="18"/>
                <w:lang w:bidi="th-TH"/>
              </w:rPr>
              <w:t xml:space="preserve">Geben Sie absteigend die Semester der gültigen Akkreditierung ein, die in Spalte 1 eingegebenen Semesterangaben  sind beispielhaft. </w:t>
            </w:r>
          </w:p>
        </w:tc>
      </w:tr>
      <w:tr w:rsidR="00A93F7F" w:rsidRPr="00963E24" w14:paraId="1450F9AD" w14:textId="77777777" w:rsidTr="002363CF">
        <w:trPr>
          <w:trHeight w:val="293"/>
        </w:trPr>
        <w:tc>
          <w:tcPr>
            <w:tcW w:w="8535" w:type="dxa"/>
            <w:gridSpan w:val="6"/>
            <w:vMerge/>
            <w:tcBorders>
              <w:top w:val="nil"/>
              <w:left w:val="nil"/>
              <w:bottom w:val="nil"/>
              <w:right w:val="nil"/>
            </w:tcBorders>
            <w:vAlign w:val="center"/>
            <w:hideMark/>
          </w:tcPr>
          <w:p w14:paraId="344348EA" w14:textId="77777777" w:rsidR="00A93F7F" w:rsidRPr="00963E24" w:rsidRDefault="00A93F7F" w:rsidP="002363CF">
            <w:pPr>
              <w:spacing w:before="0" w:line="240" w:lineRule="auto"/>
              <w:jc w:val="left"/>
              <w:rPr>
                <w:rFonts w:ascii="Arial" w:hAnsi="Arial" w:cs="Arial"/>
                <w:color w:val="000000"/>
                <w:sz w:val="18"/>
                <w:szCs w:val="18"/>
                <w:lang w:bidi="th-TH"/>
              </w:rPr>
            </w:pPr>
          </w:p>
        </w:tc>
      </w:tr>
    </w:tbl>
    <w:p w14:paraId="01870BF6" w14:textId="77777777" w:rsidR="00A93F7F" w:rsidRDefault="00A93F7F" w:rsidP="00A93F7F">
      <w:pPr>
        <w:spacing w:before="0" w:after="120"/>
        <w:rPr>
          <w:rFonts w:asciiTheme="minorHAnsi" w:hAnsiTheme="minorHAnsi" w:cstheme="minorHAnsi"/>
          <w:lang w:eastAsia="en-US"/>
        </w:rPr>
      </w:pPr>
    </w:p>
    <w:p w14:paraId="34E292FE" w14:textId="77777777" w:rsidR="00A93F7F" w:rsidRDefault="00A93F7F" w:rsidP="00A93F7F">
      <w:pPr>
        <w:spacing w:before="0" w:after="120"/>
        <w:rPr>
          <w:rFonts w:asciiTheme="minorHAnsi" w:hAnsiTheme="minorHAnsi" w:cstheme="minorHAnsi"/>
          <w:lang w:eastAsia="en-US"/>
        </w:rPr>
      </w:pPr>
    </w:p>
    <w:tbl>
      <w:tblPr>
        <w:tblW w:w="11020" w:type="dxa"/>
        <w:tblCellMar>
          <w:left w:w="70" w:type="dxa"/>
          <w:right w:w="70" w:type="dxa"/>
        </w:tblCellMar>
        <w:tblLook w:val="04A0" w:firstRow="1" w:lastRow="0" w:firstColumn="1" w:lastColumn="0" w:noHBand="0" w:noVBand="1"/>
      </w:tblPr>
      <w:tblGrid>
        <w:gridCol w:w="1709"/>
        <w:gridCol w:w="2082"/>
        <w:gridCol w:w="1905"/>
        <w:gridCol w:w="1968"/>
        <w:gridCol w:w="1994"/>
        <w:gridCol w:w="1062"/>
        <w:gridCol w:w="300"/>
      </w:tblGrid>
      <w:tr w:rsidR="00A93F7F" w:rsidRPr="00963E24" w14:paraId="1A412F99" w14:textId="77777777" w:rsidTr="002363CF">
        <w:trPr>
          <w:trHeight w:val="315"/>
        </w:trPr>
        <w:tc>
          <w:tcPr>
            <w:tcW w:w="10720" w:type="dxa"/>
            <w:gridSpan w:val="6"/>
            <w:tcBorders>
              <w:top w:val="nil"/>
              <w:left w:val="nil"/>
              <w:bottom w:val="nil"/>
              <w:right w:val="nil"/>
            </w:tcBorders>
            <w:shd w:val="clear" w:color="auto" w:fill="auto"/>
            <w:noWrap/>
            <w:vAlign w:val="bottom"/>
            <w:hideMark/>
          </w:tcPr>
          <w:p w14:paraId="732DDDB5" w14:textId="77777777" w:rsidR="00A93F7F" w:rsidRPr="00963E24" w:rsidRDefault="00A93F7F" w:rsidP="002363CF">
            <w:pPr>
              <w:spacing w:before="0" w:line="240" w:lineRule="auto"/>
              <w:jc w:val="center"/>
              <w:rPr>
                <w:rFonts w:ascii="Arial" w:hAnsi="Arial" w:cs="Arial"/>
                <w:b/>
                <w:bCs/>
                <w:color w:val="000000"/>
                <w:lang w:bidi="th-TH"/>
              </w:rPr>
            </w:pPr>
            <w:r w:rsidRPr="00963E24">
              <w:rPr>
                <w:rFonts w:ascii="Arial" w:hAnsi="Arial" w:cs="Arial"/>
                <w:b/>
                <w:bCs/>
                <w:color w:val="000000"/>
                <w:lang w:bidi="th-TH"/>
              </w:rPr>
              <w:t xml:space="preserve">Erfassung "Durchschnittliche Studiendauer" </w:t>
            </w:r>
          </w:p>
        </w:tc>
        <w:tc>
          <w:tcPr>
            <w:tcW w:w="300" w:type="dxa"/>
            <w:tcBorders>
              <w:top w:val="nil"/>
              <w:left w:val="nil"/>
              <w:bottom w:val="nil"/>
              <w:right w:val="nil"/>
            </w:tcBorders>
            <w:shd w:val="clear" w:color="auto" w:fill="auto"/>
            <w:noWrap/>
            <w:vAlign w:val="bottom"/>
            <w:hideMark/>
          </w:tcPr>
          <w:p w14:paraId="419F6061" w14:textId="77777777" w:rsidR="00A93F7F" w:rsidRPr="00963E24" w:rsidRDefault="00A93F7F" w:rsidP="002363CF">
            <w:pPr>
              <w:spacing w:before="0" w:line="240" w:lineRule="auto"/>
              <w:jc w:val="center"/>
              <w:rPr>
                <w:rFonts w:ascii="Arial" w:hAnsi="Arial" w:cs="Arial"/>
                <w:b/>
                <w:bCs/>
                <w:color w:val="000000"/>
                <w:lang w:bidi="th-TH"/>
              </w:rPr>
            </w:pPr>
          </w:p>
        </w:tc>
      </w:tr>
      <w:tr w:rsidR="00A93F7F" w:rsidRPr="00963E24" w14:paraId="01497092" w14:textId="77777777" w:rsidTr="002363CF">
        <w:trPr>
          <w:trHeight w:val="300"/>
        </w:trPr>
        <w:tc>
          <w:tcPr>
            <w:tcW w:w="1709" w:type="dxa"/>
            <w:tcBorders>
              <w:top w:val="nil"/>
              <w:left w:val="nil"/>
              <w:bottom w:val="nil"/>
              <w:right w:val="nil"/>
            </w:tcBorders>
            <w:shd w:val="clear" w:color="auto" w:fill="auto"/>
            <w:noWrap/>
            <w:vAlign w:val="bottom"/>
            <w:hideMark/>
          </w:tcPr>
          <w:p w14:paraId="51CBC99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Studiengang:</w:t>
            </w:r>
          </w:p>
        </w:tc>
        <w:tc>
          <w:tcPr>
            <w:tcW w:w="2082" w:type="dxa"/>
            <w:tcBorders>
              <w:top w:val="nil"/>
              <w:left w:val="nil"/>
              <w:bottom w:val="nil"/>
              <w:right w:val="nil"/>
            </w:tcBorders>
            <w:shd w:val="clear" w:color="auto" w:fill="auto"/>
            <w:noWrap/>
            <w:vAlign w:val="bottom"/>
            <w:hideMark/>
          </w:tcPr>
          <w:p w14:paraId="12007002" w14:textId="77777777" w:rsidR="00A93F7F" w:rsidRPr="00963E24" w:rsidRDefault="00A93F7F" w:rsidP="002363CF">
            <w:pPr>
              <w:spacing w:before="0" w:line="240" w:lineRule="auto"/>
              <w:jc w:val="left"/>
              <w:rPr>
                <w:rFonts w:ascii="Arial" w:hAnsi="Arial" w:cs="Arial"/>
                <w:color w:val="000000"/>
                <w:sz w:val="20"/>
                <w:szCs w:val="20"/>
                <w:lang w:bidi="th-TH"/>
              </w:rPr>
            </w:pPr>
          </w:p>
        </w:tc>
        <w:tc>
          <w:tcPr>
            <w:tcW w:w="1905" w:type="dxa"/>
            <w:tcBorders>
              <w:top w:val="nil"/>
              <w:left w:val="nil"/>
              <w:bottom w:val="nil"/>
              <w:right w:val="nil"/>
            </w:tcBorders>
            <w:shd w:val="clear" w:color="auto" w:fill="auto"/>
            <w:noWrap/>
            <w:vAlign w:val="bottom"/>
            <w:hideMark/>
          </w:tcPr>
          <w:p w14:paraId="35D5B646" w14:textId="77777777" w:rsidR="00A93F7F" w:rsidRPr="00963E24" w:rsidRDefault="00A93F7F" w:rsidP="002363CF">
            <w:pPr>
              <w:spacing w:before="0" w:line="240" w:lineRule="auto"/>
              <w:jc w:val="left"/>
              <w:rPr>
                <w:rFonts w:ascii="Times New Roman" w:hAnsi="Times New Roman"/>
                <w:sz w:val="20"/>
                <w:szCs w:val="20"/>
                <w:lang w:bidi="th-TH"/>
              </w:rPr>
            </w:pPr>
          </w:p>
        </w:tc>
        <w:tc>
          <w:tcPr>
            <w:tcW w:w="1968" w:type="dxa"/>
            <w:tcBorders>
              <w:top w:val="nil"/>
              <w:left w:val="nil"/>
              <w:bottom w:val="nil"/>
              <w:right w:val="nil"/>
            </w:tcBorders>
            <w:shd w:val="clear" w:color="auto" w:fill="auto"/>
            <w:noWrap/>
            <w:vAlign w:val="bottom"/>
            <w:hideMark/>
          </w:tcPr>
          <w:p w14:paraId="62BE6216" w14:textId="77777777" w:rsidR="00A93F7F" w:rsidRPr="00963E24" w:rsidRDefault="00A93F7F" w:rsidP="002363CF">
            <w:pPr>
              <w:spacing w:before="0" w:line="240" w:lineRule="auto"/>
              <w:jc w:val="left"/>
              <w:rPr>
                <w:rFonts w:ascii="Times New Roman" w:hAnsi="Times New Roman"/>
                <w:sz w:val="20"/>
                <w:szCs w:val="20"/>
                <w:lang w:bidi="th-TH"/>
              </w:rPr>
            </w:pPr>
          </w:p>
        </w:tc>
        <w:tc>
          <w:tcPr>
            <w:tcW w:w="1994" w:type="dxa"/>
            <w:tcBorders>
              <w:top w:val="nil"/>
              <w:left w:val="nil"/>
              <w:bottom w:val="nil"/>
              <w:right w:val="nil"/>
            </w:tcBorders>
            <w:shd w:val="clear" w:color="auto" w:fill="auto"/>
            <w:noWrap/>
            <w:vAlign w:val="bottom"/>
            <w:hideMark/>
          </w:tcPr>
          <w:p w14:paraId="3CC5CAD9" w14:textId="77777777" w:rsidR="00A93F7F" w:rsidRPr="00963E24" w:rsidRDefault="00A93F7F" w:rsidP="002363CF">
            <w:pPr>
              <w:spacing w:before="0" w:line="240" w:lineRule="auto"/>
              <w:jc w:val="left"/>
              <w:rPr>
                <w:rFonts w:ascii="Times New Roman" w:hAnsi="Times New Roman"/>
                <w:sz w:val="20"/>
                <w:szCs w:val="20"/>
                <w:lang w:bidi="th-TH"/>
              </w:rPr>
            </w:pPr>
          </w:p>
        </w:tc>
        <w:tc>
          <w:tcPr>
            <w:tcW w:w="1062" w:type="dxa"/>
            <w:tcBorders>
              <w:top w:val="nil"/>
              <w:left w:val="nil"/>
              <w:bottom w:val="nil"/>
              <w:right w:val="nil"/>
            </w:tcBorders>
            <w:shd w:val="clear" w:color="auto" w:fill="auto"/>
            <w:noWrap/>
            <w:vAlign w:val="bottom"/>
            <w:hideMark/>
          </w:tcPr>
          <w:p w14:paraId="0B03AD0B" w14:textId="77777777" w:rsidR="00A93F7F" w:rsidRPr="00963E24" w:rsidRDefault="00A93F7F" w:rsidP="002363CF">
            <w:pPr>
              <w:spacing w:before="0" w:line="240" w:lineRule="auto"/>
              <w:jc w:val="left"/>
              <w:rPr>
                <w:rFonts w:ascii="Times New Roman" w:hAnsi="Times New Roman"/>
                <w:sz w:val="20"/>
                <w:szCs w:val="20"/>
                <w:lang w:bidi="th-TH"/>
              </w:rPr>
            </w:pPr>
          </w:p>
        </w:tc>
        <w:tc>
          <w:tcPr>
            <w:tcW w:w="300" w:type="dxa"/>
            <w:tcBorders>
              <w:top w:val="nil"/>
              <w:left w:val="nil"/>
              <w:bottom w:val="nil"/>
              <w:right w:val="nil"/>
            </w:tcBorders>
            <w:shd w:val="clear" w:color="auto" w:fill="auto"/>
            <w:noWrap/>
            <w:vAlign w:val="bottom"/>
            <w:hideMark/>
          </w:tcPr>
          <w:p w14:paraId="27123A0B" w14:textId="77777777" w:rsidR="00A93F7F" w:rsidRPr="00963E24" w:rsidRDefault="00A93F7F" w:rsidP="002363CF">
            <w:pPr>
              <w:spacing w:before="0" w:line="240" w:lineRule="auto"/>
              <w:jc w:val="left"/>
              <w:rPr>
                <w:rFonts w:ascii="Times New Roman" w:hAnsi="Times New Roman"/>
                <w:sz w:val="20"/>
                <w:szCs w:val="20"/>
                <w:lang w:bidi="th-TH"/>
              </w:rPr>
            </w:pPr>
          </w:p>
        </w:tc>
      </w:tr>
      <w:tr w:rsidR="00A93F7F" w:rsidRPr="00963E24" w14:paraId="3E4B32B7" w14:textId="77777777" w:rsidTr="002363CF">
        <w:trPr>
          <w:trHeight w:val="300"/>
        </w:trPr>
        <w:tc>
          <w:tcPr>
            <w:tcW w:w="7664" w:type="dxa"/>
            <w:gridSpan w:val="4"/>
            <w:tcBorders>
              <w:top w:val="nil"/>
              <w:left w:val="nil"/>
              <w:bottom w:val="nil"/>
              <w:right w:val="nil"/>
            </w:tcBorders>
            <w:shd w:val="clear" w:color="auto" w:fill="auto"/>
            <w:noWrap/>
            <w:vAlign w:val="bottom"/>
            <w:hideMark/>
          </w:tcPr>
          <w:p w14:paraId="797049D5"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Angaben für die durchschnittliche Studiendauer in Zahlen für das jeweilige Semester</w:t>
            </w:r>
          </w:p>
        </w:tc>
        <w:tc>
          <w:tcPr>
            <w:tcW w:w="1994" w:type="dxa"/>
            <w:tcBorders>
              <w:top w:val="nil"/>
              <w:left w:val="nil"/>
              <w:bottom w:val="nil"/>
              <w:right w:val="nil"/>
            </w:tcBorders>
            <w:shd w:val="clear" w:color="auto" w:fill="auto"/>
            <w:noWrap/>
            <w:vAlign w:val="bottom"/>
            <w:hideMark/>
          </w:tcPr>
          <w:p w14:paraId="63CD6471" w14:textId="77777777" w:rsidR="00A93F7F" w:rsidRPr="00963E24" w:rsidRDefault="00A93F7F" w:rsidP="002363CF">
            <w:pPr>
              <w:spacing w:before="0" w:line="240" w:lineRule="auto"/>
              <w:jc w:val="left"/>
              <w:rPr>
                <w:rFonts w:ascii="Arial" w:hAnsi="Arial" w:cs="Arial"/>
                <w:color w:val="000000"/>
                <w:sz w:val="20"/>
                <w:szCs w:val="20"/>
                <w:lang w:bidi="th-TH"/>
              </w:rPr>
            </w:pPr>
          </w:p>
        </w:tc>
        <w:tc>
          <w:tcPr>
            <w:tcW w:w="1062" w:type="dxa"/>
            <w:tcBorders>
              <w:top w:val="nil"/>
              <w:left w:val="nil"/>
              <w:bottom w:val="nil"/>
              <w:right w:val="nil"/>
            </w:tcBorders>
            <w:shd w:val="clear" w:color="auto" w:fill="auto"/>
            <w:noWrap/>
            <w:vAlign w:val="bottom"/>
            <w:hideMark/>
          </w:tcPr>
          <w:p w14:paraId="5993365D" w14:textId="77777777" w:rsidR="00A93F7F" w:rsidRPr="00963E24" w:rsidRDefault="00A93F7F" w:rsidP="002363CF">
            <w:pPr>
              <w:spacing w:before="0" w:line="240" w:lineRule="auto"/>
              <w:jc w:val="left"/>
              <w:rPr>
                <w:rFonts w:ascii="Times New Roman" w:hAnsi="Times New Roman"/>
                <w:sz w:val="20"/>
                <w:szCs w:val="20"/>
                <w:lang w:bidi="th-TH"/>
              </w:rPr>
            </w:pPr>
          </w:p>
        </w:tc>
        <w:tc>
          <w:tcPr>
            <w:tcW w:w="300" w:type="dxa"/>
            <w:tcBorders>
              <w:top w:val="nil"/>
              <w:left w:val="nil"/>
              <w:bottom w:val="nil"/>
              <w:right w:val="nil"/>
            </w:tcBorders>
            <w:shd w:val="clear" w:color="auto" w:fill="auto"/>
            <w:noWrap/>
            <w:vAlign w:val="bottom"/>
            <w:hideMark/>
          </w:tcPr>
          <w:p w14:paraId="7F997C87" w14:textId="77777777" w:rsidR="00A93F7F" w:rsidRPr="00963E24" w:rsidRDefault="00A93F7F" w:rsidP="002363CF">
            <w:pPr>
              <w:spacing w:before="0" w:line="240" w:lineRule="auto"/>
              <w:jc w:val="left"/>
              <w:rPr>
                <w:rFonts w:ascii="Times New Roman" w:hAnsi="Times New Roman"/>
                <w:sz w:val="20"/>
                <w:szCs w:val="20"/>
                <w:lang w:bidi="th-TH"/>
              </w:rPr>
            </w:pPr>
          </w:p>
        </w:tc>
      </w:tr>
      <w:tr w:rsidR="00A93F7F" w:rsidRPr="00963E24" w14:paraId="43A113C5" w14:textId="77777777" w:rsidTr="002363CF">
        <w:trPr>
          <w:trHeight w:val="315"/>
        </w:trPr>
        <w:tc>
          <w:tcPr>
            <w:tcW w:w="1709" w:type="dxa"/>
            <w:tcBorders>
              <w:top w:val="nil"/>
              <w:left w:val="nil"/>
              <w:bottom w:val="nil"/>
              <w:right w:val="nil"/>
            </w:tcBorders>
            <w:shd w:val="clear" w:color="auto" w:fill="auto"/>
            <w:noWrap/>
            <w:vAlign w:val="bottom"/>
            <w:hideMark/>
          </w:tcPr>
          <w:p w14:paraId="65E57111" w14:textId="77777777" w:rsidR="00A93F7F" w:rsidRPr="00963E24" w:rsidRDefault="00A93F7F" w:rsidP="002363CF">
            <w:pPr>
              <w:spacing w:before="0" w:line="240" w:lineRule="auto"/>
              <w:jc w:val="left"/>
              <w:rPr>
                <w:rFonts w:ascii="Times New Roman" w:hAnsi="Times New Roman"/>
                <w:sz w:val="20"/>
                <w:szCs w:val="20"/>
                <w:lang w:bidi="th-TH"/>
              </w:rPr>
            </w:pPr>
          </w:p>
        </w:tc>
        <w:tc>
          <w:tcPr>
            <w:tcW w:w="2082" w:type="dxa"/>
            <w:tcBorders>
              <w:top w:val="nil"/>
              <w:left w:val="nil"/>
              <w:bottom w:val="nil"/>
              <w:right w:val="nil"/>
            </w:tcBorders>
            <w:shd w:val="clear" w:color="auto" w:fill="auto"/>
            <w:noWrap/>
            <w:vAlign w:val="bottom"/>
            <w:hideMark/>
          </w:tcPr>
          <w:p w14:paraId="2E2F8A2B" w14:textId="77777777" w:rsidR="00A93F7F" w:rsidRPr="00963E24" w:rsidRDefault="00A93F7F" w:rsidP="002363CF">
            <w:pPr>
              <w:spacing w:before="0" w:line="240" w:lineRule="auto"/>
              <w:jc w:val="left"/>
              <w:rPr>
                <w:rFonts w:ascii="Times New Roman" w:hAnsi="Times New Roman"/>
                <w:sz w:val="20"/>
                <w:szCs w:val="20"/>
                <w:lang w:bidi="th-TH"/>
              </w:rPr>
            </w:pPr>
          </w:p>
        </w:tc>
        <w:tc>
          <w:tcPr>
            <w:tcW w:w="1905" w:type="dxa"/>
            <w:tcBorders>
              <w:top w:val="nil"/>
              <w:left w:val="nil"/>
              <w:bottom w:val="nil"/>
              <w:right w:val="nil"/>
            </w:tcBorders>
            <w:shd w:val="clear" w:color="auto" w:fill="auto"/>
            <w:noWrap/>
            <w:vAlign w:val="bottom"/>
            <w:hideMark/>
          </w:tcPr>
          <w:p w14:paraId="70D46A29" w14:textId="77777777" w:rsidR="00A93F7F" w:rsidRPr="00963E24" w:rsidRDefault="00A93F7F" w:rsidP="002363CF">
            <w:pPr>
              <w:spacing w:before="0" w:line="240" w:lineRule="auto"/>
              <w:jc w:val="left"/>
              <w:rPr>
                <w:rFonts w:ascii="Times New Roman" w:hAnsi="Times New Roman"/>
                <w:sz w:val="20"/>
                <w:szCs w:val="20"/>
                <w:lang w:bidi="th-TH"/>
              </w:rPr>
            </w:pPr>
          </w:p>
        </w:tc>
        <w:tc>
          <w:tcPr>
            <w:tcW w:w="1968" w:type="dxa"/>
            <w:tcBorders>
              <w:top w:val="nil"/>
              <w:left w:val="nil"/>
              <w:bottom w:val="nil"/>
              <w:right w:val="nil"/>
            </w:tcBorders>
            <w:shd w:val="clear" w:color="auto" w:fill="auto"/>
            <w:noWrap/>
            <w:vAlign w:val="bottom"/>
            <w:hideMark/>
          </w:tcPr>
          <w:p w14:paraId="1FF99F3B" w14:textId="77777777" w:rsidR="00A93F7F" w:rsidRPr="00963E24" w:rsidRDefault="00A93F7F" w:rsidP="002363CF">
            <w:pPr>
              <w:spacing w:before="0" w:line="240" w:lineRule="auto"/>
              <w:jc w:val="left"/>
              <w:rPr>
                <w:rFonts w:ascii="Times New Roman" w:hAnsi="Times New Roman"/>
                <w:sz w:val="20"/>
                <w:szCs w:val="20"/>
                <w:lang w:bidi="th-TH"/>
              </w:rPr>
            </w:pPr>
          </w:p>
        </w:tc>
        <w:tc>
          <w:tcPr>
            <w:tcW w:w="1994" w:type="dxa"/>
            <w:tcBorders>
              <w:top w:val="nil"/>
              <w:left w:val="nil"/>
              <w:bottom w:val="nil"/>
              <w:right w:val="nil"/>
            </w:tcBorders>
            <w:shd w:val="clear" w:color="auto" w:fill="auto"/>
            <w:noWrap/>
            <w:vAlign w:val="bottom"/>
            <w:hideMark/>
          </w:tcPr>
          <w:p w14:paraId="465E697C" w14:textId="77777777" w:rsidR="00A93F7F" w:rsidRPr="00963E24" w:rsidRDefault="00A93F7F" w:rsidP="002363CF">
            <w:pPr>
              <w:spacing w:before="0" w:line="240" w:lineRule="auto"/>
              <w:jc w:val="left"/>
              <w:rPr>
                <w:rFonts w:ascii="Times New Roman" w:hAnsi="Times New Roman"/>
                <w:sz w:val="20"/>
                <w:szCs w:val="20"/>
                <w:lang w:bidi="th-TH"/>
              </w:rPr>
            </w:pPr>
          </w:p>
        </w:tc>
        <w:tc>
          <w:tcPr>
            <w:tcW w:w="1062" w:type="dxa"/>
            <w:tcBorders>
              <w:top w:val="nil"/>
              <w:left w:val="nil"/>
              <w:bottom w:val="nil"/>
              <w:right w:val="nil"/>
            </w:tcBorders>
            <w:shd w:val="clear" w:color="auto" w:fill="auto"/>
            <w:noWrap/>
            <w:vAlign w:val="bottom"/>
            <w:hideMark/>
          </w:tcPr>
          <w:p w14:paraId="2F0185BA" w14:textId="77777777" w:rsidR="00A93F7F" w:rsidRPr="00963E24" w:rsidRDefault="00A93F7F" w:rsidP="002363CF">
            <w:pPr>
              <w:spacing w:before="0" w:line="240" w:lineRule="auto"/>
              <w:jc w:val="left"/>
              <w:rPr>
                <w:rFonts w:ascii="Times New Roman" w:hAnsi="Times New Roman"/>
                <w:sz w:val="20"/>
                <w:szCs w:val="20"/>
                <w:lang w:bidi="th-TH"/>
              </w:rPr>
            </w:pPr>
          </w:p>
        </w:tc>
        <w:tc>
          <w:tcPr>
            <w:tcW w:w="300" w:type="dxa"/>
            <w:tcBorders>
              <w:top w:val="nil"/>
              <w:left w:val="nil"/>
              <w:bottom w:val="nil"/>
              <w:right w:val="nil"/>
            </w:tcBorders>
            <w:shd w:val="clear" w:color="auto" w:fill="auto"/>
            <w:noWrap/>
            <w:vAlign w:val="bottom"/>
            <w:hideMark/>
          </w:tcPr>
          <w:p w14:paraId="6873F594" w14:textId="77777777" w:rsidR="00A93F7F" w:rsidRPr="00963E24" w:rsidRDefault="00A93F7F" w:rsidP="002363CF">
            <w:pPr>
              <w:spacing w:before="0" w:line="240" w:lineRule="auto"/>
              <w:jc w:val="left"/>
              <w:rPr>
                <w:rFonts w:ascii="Times New Roman" w:hAnsi="Times New Roman"/>
                <w:sz w:val="20"/>
                <w:szCs w:val="20"/>
                <w:lang w:bidi="th-TH"/>
              </w:rPr>
            </w:pPr>
          </w:p>
        </w:tc>
      </w:tr>
      <w:tr w:rsidR="00A93F7F" w:rsidRPr="00963E24" w14:paraId="4D298D26" w14:textId="77777777" w:rsidTr="002363CF">
        <w:trPr>
          <w:trHeight w:val="600"/>
        </w:trPr>
        <w:tc>
          <w:tcPr>
            <w:tcW w:w="1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8040B7"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2082" w:type="dxa"/>
            <w:tcBorders>
              <w:top w:val="single" w:sz="8" w:space="0" w:color="auto"/>
              <w:left w:val="nil"/>
              <w:bottom w:val="single" w:sz="8" w:space="0" w:color="auto"/>
              <w:right w:val="nil"/>
            </w:tcBorders>
            <w:shd w:val="clear" w:color="auto" w:fill="auto"/>
            <w:vAlign w:val="center"/>
            <w:hideMark/>
          </w:tcPr>
          <w:p w14:paraId="743F5F4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Studiendauer schneller als RSZ</w:t>
            </w:r>
          </w:p>
        </w:tc>
        <w:tc>
          <w:tcPr>
            <w:tcW w:w="190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E372CD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Studiendauer in RSZ</w:t>
            </w:r>
          </w:p>
        </w:tc>
        <w:tc>
          <w:tcPr>
            <w:tcW w:w="1968" w:type="dxa"/>
            <w:tcBorders>
              <w:top w:val="single" w:sz="8" w:space="0" w:color="auto"/>
              <w:left w:val="nil"/>
              <w:bottom w:val="single" w:sz="8" w:space="0" w:color="auto"/>
              <w:right w:val="single" w:sz="8" w:space="0" w:color="auto"/>
            </w:tcBorders>
            <w:shd w:val="clear" w:color="auto" w:fill="auto"/>
            <w:vAlign w:val="center"/>
            <w:hideMark/>
          </w:tcPr>
          <w:p w14:paraId="65C00C4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 Studiendauer in RSZ + 1 Semester</w:t>
            </w:r>
          </w:p>
        </w:tc>
        <w:tc>
          <w:tcPr>
            <w:tcW w:w="199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3A4916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 </w:t>
            </w:r>
            <w:r w:rsidRPr="00963E24">
              <w:rPr>
                <w:rFonts w:cs="Calibri"/>
                <w:color w:val="000000"/>
                <w:sz w:val="20"/>
                <w:szCs w:val="20"/>
                <w:lang w:bidi="th-TH"/>
              </w:rPr>
              <w:t>≥</w:t>
            </w:r>
            <w:r w:rsidRPr="00963E24">
              <w:rPr>
                <w:rFonts w:ascii="Arial" w:hAnsi="Arial" w:cs="Arial"/>
                <w:color w:val="000000"/>
                <w:sz w:val="22"/>
                <w:szCs w:val="22"/>
                <w:lang w:bidi="th-TH"/>
              </w:rPr>
              <w:t xml:space="preserve"> </w:t>
            </w:r>
            <w:r w:rsidRPr="00963E24">
              <w:rPr>
                <w:rFonts w:ascii="Arial" w:hAnsi="Arial" w:cs="Arial"/>
                <w:color w:val="000000"/>
                <w:sz w:val="20"/>
                <w:szCs w:val="20"/>
                <w:lang w:bidi="th-TH"/>
              </w:rPr>
              <w:t>Studiendauer in RSZ + 2 Semester</w:t>
            </w:r>
          </w:p>
        </w:tc>
        <w:tc>
          <w:tcPr>
            <w:tcW w:w="1062" w:type="dxa"/>
            <w:tcBorders>
              <w:top w:val="single" w:sz="8" w:space="0" w:color="auto"/>
              <w:left w:val="nil"/>
              <w:bottom w:val="nil"/>
              <w:right w:val="single" w:sz="8" w:space="0" w:color="auto"/>
            </w:tcBorders>
            <w:shd w:val="clear" w:color="auto" w:fill="auto"/>
            <w:vAlign w:val="center"/>
            <w:hideMark/>
          </w:tcPr>
          <w:p w14:paraId="2B6C104A" w14:textId="77777777" w:rsidR="00A93F7F" w:rsidRPr="00963E24" w:rsidRDefault="00A93F7F" w:rsidP="002363CF">
            <w:pPr>
              <w:spacing w:before="0" w:line="240" w:lineRule="auto"/>
              <w:jc w:val="center"/>
              <w:rPr>
                <w:rFonts w:ascii="Arial" w:hAnsi="Arial" w:cs="Arial"/>
                <w:b/>
                <w:bCs/>
                <w:color w:val="000000"/>
                <w:sz w:val="20"/>
                <w:szCs w:val="20"/>
                <w:lang w:bidi="th-TH"/>
              </w:rPr>
            </w:pPr>
            <w:r w:rsidRPr="00963E24">
              <w:rPr>
                <w:rFonts w:ascii="Arial" w:hAnsi="Arial" w:cs="Arial"/>
                <w:b/>
                <w:bCs/>
                <w:color w:val="000000"/>
                <w:sz w:val="20"/>
                <w:szCs w:val="20"/>
                <w:lang w:bidi="th-TH"/>
              </w:rPr>
              <w:t xml:space="preserve">Gesamt (= 100%) </w:t>
            </w:r>
          </w:p>
        </w:tc>
        <w:tc>
          <w:tcPr>
            <w:tcW w:w="300" w:type="dxa"/>
            <w:tcBorders>
              <w:top w:val="nil"/>
              <w:left w:val="nil"/>
              <w:bottom w:val="nil"/>
              <w:right w:val="nil"/>
            </w:tcBorders>
            <w:shd w:val="clear" w:color="auto" w:fill="auto"/>
            <w:noWrap/>
            <w:vAlign w:val="bottom"/>
            <w:hideMark/>
          </w:tcPr>
          <w:p w14:paraId="6BB9ACDD" w14:textId="77777777" w:rsidR="00A93F7F" w:rsidRPr="00963E24" w:rsidRDefault="00A93F7F" w:rsidP="002363CF">
            <w:pPr>
              <w:spacing w:before="0" w:line="240" w:lineRule="auto"/>
              <w:jc w:val="center"/>
              <w:rPr>
                <w:rFonts w:ascii="Arial" w:hAnsi="Arial" w:cs="Arial"/>
                <w:b/>
                <w:bCs/>
                <w:color w:val="000000"/>
                <w:sz w:val="20"/>
                <w:szCs w:val="20"/>
                <w:lang w:bidi="th-TH"/>
              </w:rPr>
            </w:pPr>
          </w:p>
        </w:tc>
      </w:tr>
      <w:tr w:rsidR="00A93F7F" w:rsidRPr="00963E24" w14:paraId="427B49F3" w14:textId="77777777" w:rsidTr="002363CF">
        <w:trPr>
          <w:trHeight w:val="289"/>
        </w:trPr>
        <w:tc>
          <w:tcPr>
            <w:tcW w:w="1709" w:type="dxa"/>
            <w:tcBorders>
              <w:top w:val="nil"/>
              <w:left w:val="single" w:sz="8" w:space="0" w:color="auto"/>
              <w:bottom w:val="single" w:sz="8" w:space="0" w:color="auto"/>
              <w:right w:val="single" w:sz="8" w:space="0" w:color="auto"/>
            </w:tcBorders>
            <w:shd w:val="clear" w:color="auto" w:fill="auto"/>
            <w:noWrap/>
            <w:vAlign w:val="center"/>
            <w:hideMark/>
          </w:tcPr>
          <w:p w14:paraId="4E18D62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(1)</w:t>
            </w:r>
          </w:p>
        </w:tc>
        <w:tc>
          <w:tcPr>
            <w:tcW w:w="2082" w:type="dxa"/>
            <w:tcBorders>
              <w:top w:val="nil"/>
              <w:left w:val="nil"/>
              <w:bottom w:val="single" w:sz="8" w:space="0" w:color="auto"/>
              <w:right w:val="single" w:sz="8" w:space="0" w:color="auto"/>
            </w:tcBorders>
            <w:shd w:val="clear" w:color="auto" w:fill="auto"/>
            <w:noWrap/>
            <w:vAlign w:val="center"/>
            <w:hideMark/>
          </w:tcPr>
          <w:p w14:paraId="29DD615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(2)</w:t>
            </w:r>
          </w:p>
        </w:tc>
        <w:tc>
          <w:tcPr>
            <w:tcW w:w="1905" w:type="dxa"/>
            <w:tcBorders>
              <w:top w:val="nil"/>
              <w:left w:val="nil"/>
              <w:bottom w:val="single" w:sz="8" w:space="0" w:color="auto"/>
              <w:right w:val="single" w:sz="4" w:space="0" w:color="auto"/>
            </w:tcBorders>
            <w:shd w:val="clear" w:color="auto" w:fill="auto"/>
            <w:vAlign w:val="center"/>
            <w:hideMark/>
          </w:tcPr>
          <w:p w14:paraId="2CEC8DD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(3)</w:t>
            </w:r>
          </w:p>
        </w:tc>
        <w:tc>
          <w:tcPr>
            <w:tcW w:w="1968" w:type="dxa"/>
            <w:tcBorders>
              <w:top w:val="nil"/>
              <w:left w:val="nil"/>
              <w:bottom w:val="single" w:sz="8" w:space="0" w:color="auto"/>
              <w:right w:val="single" w:sz="4" w:space="0" w:color="auto"/>
            </w:tcBorders>
            <w:shd w:val="clear" w:color="auto" w:fill="auto"/>
            <w:vAlign w:val="center"/>
            <w:hideMark/>
          </w:tcPr>
          <w:p w14:paraId="0A0A4A4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(4)</w:t>
            </w:r>
          </w:p>
        </w:tc>
        <w:tc>
          <w:tcPr>
            <w:tcW w:w="1994" w:type="dxa"/>
            <w:tcBorders>
              <w:top w:val="nil"/>
              <w:left w:val="nil"/>
              <w:bottom w:val="single" w:sz="8" w:space="0" w:color="auto"/>
              <w:right w:val="single" w:sz="8" w:space="0" w:color="auto"/>
            </w:tcBorders>
            <w:shd w:val="clear" w:color="auto" w:fill="auto"/>
            <w:vAlign w:val="center"/>
            <w:hideMark/>
          </w:tcPr>
          <w:p w14:paraId="47D018C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(5)</w:t>
            </w:r>
          </w:p>
        </w:tc>
        <w:tc>
          <w:tcPr>
            <w:tcW w:w="1062" w:type="dxa"/>
            <w:tcBorders>
              <w:top w:val="single" w:sz="8" w:space="0" w:color="auto"/>
              <w:left w:val="nil"/>
              <w:bottom w:val="single" w:sz="8" w:space="0" w:color="auto"/>
              <w:right w:val="single" w:sz="8" w:space="0" w:color="auto"/>
            </w:tcBorders>
            <w:shd w:val="clear" w:color="auto" w:fill="auto"/>
            <w:vAlign w:val="center"/>
            <w:hideMark/>
          </w:tcPr>
          <w:p w14:paraId="155255DE"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(6)</w:t>
            </w:r>
          </w:p>
        </w:tc>
        <w:tc>
          <w:tcPr>
            <w:tcW w:w="300" w:type="dxa"/>
            <w:tcBorders>
              <w:top w:val="nil"/>
              <w:left w:val="nil"/>
              <w:bottom w:val="nil"/>
              <w:right w:val="nil"/>
            </w:tcBorders>
            <w:shd w:val="clear" w:color="auto" w:fill="auto"/>
            <w:noWrap/>
            <w:vAlign w:val="bottom"/>
            <w:hideMark/>
          </w:tcPr>
          <w:p w14:paraId="12B4F081"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29CC1F18" w14:textId="77777777" w:rsidTr="002363CF">
        <w:trPr>
          <w:trHeight w:val="289"/>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0ED0B4E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2019</w:t>
            </w:r>
            <w:r w:rsidRPr="00963E24">
              <w:rPr>
                <w:rFonts w:ascii="Arial" w:hAnsi="Arial" w:cs="Arial"/>
                <w:color w:val="000000"/>
                <w:sz w:val="20"/>
                <w:szCs w:val="20"/>
                <w:vertAlign w:val="superscript"/>
                <w:lang w:bidi="th-TH"/>
              </w:rPr>
              <w:t>1)</w:t>
            </w:r>
          </w:p>
        </w:tc>
        <w:tc>
          <w:tcPr>
            <w:tcW w:w="2082" w:type="dxa"/>
            <w:tcBorders>
              <w:top w:val="nil"/>
              <w:left w:val="nil"/>
              <w:bottom w:val="single" w:sz="4" w:space="0" w:color="auto"/>
              <w:right w:val="nil"/>
            </w:tcBorders>
            <w:shd w:val="clear" w:color="000000" w:fill="EDEDED"/>
            <w:noWrap/>
            <w:vAlign w:val="bottom"/>
            <w:hideMark/>
          </w:tcPr>
          <w:p w14:paraId="77B8387C"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715BECF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vAlign w:val="bottom"/>
            <w:hideMark/>
          </w:tcPr>
          <w:p w14:paraId="6E9E0283"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vAlign w:val="bottom"/>
            <w:hideMark/>
          </w:tcPr>
          <w:p w14:paraId="3ED34C8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4B2AE6E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47E7FC70"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5E683339" w14:textId="77777777" w:rsidTr="002363CF">
        <w:trPr>
          <w:trHeight w:val="289"/>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16D19D5C"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2018/2019</w:t>
            </w:r>
          </w:p>
        </w:tc>
        <w:tc>
          <w:tcPr>
            <w:tcW w:w="2082" w:type="dxa"/>
            <w:tcBorders>
              <w:top w:val="nil"/>
              <w:left w:val="nil"/>
              <w:bottom w:val="single" w:sz="4" w:space="0" w:color="auto"/>
              <w:right w:val="nil"/>
            </w:tcBorders>
            <w:shd w:val="clear" w:color="auto" w:fill="auto"/>
            <w:noWrap/>
            <w:vAlign w:val="bottom"/>
            <w:hideMark/>
          </w:tcPr>
          <w:p w14:paraId="028E8A66"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3160127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4DB14DE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26066C43"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5F741BE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045F7DC2"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00B1565C" w14:textId="77777777" w:rsidTr="002363CF">
        <w:trPr>
          <w:trHeight w:val="289"/>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5E81F0F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2018</w:t>
            </w:r>
          </w:p>
        </w:tc>
        <w:tc>
          <w:tcPr>
            <w:tcW w:w="2082" w:type="dxa"/>
            <w:tcBorders>
              <w:top w:val="nil"/>
              <w:left w:val="nil"/>
              <w:bottom w:val="single" w:sz="4" w:space="0" w:color="auto"/>
              <w:right w:val="nil"/>
            </w:tcBorders>
            <w:shd w:val="clear" w:color="000000" w:fill="EDEDED"/>
            <w:noWrap/>
            <w:vAlign w:val="bottom"/>
            <w:hideMark/>
          </w:tcPr>
          <w:p w14:paraId="3A052238"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71FEA1E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5096C3E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42E7829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4688A6E1"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0376D40B"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439F93FE" w14:textId="77777777" w:rsidTr="002363CF">
        <w:trPr>
          <w:trHeight w:val="289"/>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2E4AA8EB"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2017/2018</w:t>
            </w:r>
          </w:p>
        </w:tc>
        <w:tc>
          <w:tcPr>
            <w:tcW w:w="2082" w:type="dxa"/>
            <w:tcBorders>
              <w:top w:val="nil"/>
              <w:left w:val="nil"/>
              <w:bottom w:val="single" w:sz="4" w:space="0" w:color="auto"/>
              <w:right w:val="nil"/>
            </w:tcBorders>
            <w:shd w:val="clear" w:color="auto" w:fill="auto"/>
            <w:noWrap/>
            <w:vAlign w:val="bottom"/>
            <w:hideMark/>
          </w:tcPr>
          <w:p w14:paraId="013EFA45"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6813DF33"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5D669D9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44B80FA1"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643C7DA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7FADA4FE"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77DC568C" w14:textId="77777777" w:rsidTr="002363CF">
        <w:trPr>
          <w:trHeight w:val="289"/>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5BFD4A8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2017</w:t>
            </w:r>
          </w:p>
        </w:tc>
        <w:tc>
          <w:tcPr>
            <w:tcW w:w="2082" w:type="dxa"/>
            <w:tcBorders>
              <w:top w:val="nil"/>
              <w:left w:val="nil"/>
              <w:bottom w:val="single" w:sz="4" w:space="0" w:color="auto"/>
              <w:right w:val="nil"/>
            </w:tcBorders>
            <w:shd w:val="clear" w:color="000000" w:fill="EDEDED"/>
            <w:noWrap/>
            <w:vAlign w:val="bottom"/>
            <w:hideMark/>
          </w:tcPr>
          <w:p w14:paraId="1F20A297"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420A3F4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1E29E753"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489C29E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2A00591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6A66767C"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3AD43DB4" w14:textId="77777777" w:rsidTr="002363CF">
        <w:trPr>
          <w:trHeight w:val="300"/>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5AF1417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2016/2017</w:t>
            </w:r>
          </w:p>
        </w:tc>
        <w:tc>
          <w:tcPr>
            <w:tcW w:w="2082" w:type="dxa"/>
            <w:tcBorders>
              <w:top w:val="nil"/>
              <w:left w:val="nil"/>
              <w:bottom w:val="single" w:sz="4" w:space="0" w:color="auto"/>
              <w:right w:val="nil"/>
            </w:tcBorders>
            <w:shd w:val="clear" w:color="auto" w:fill="auto"/>
            <w:noWrap/>
            <w:vAlign w:val="bottom"/>
            <w:hideMark/>
          </w:tcPr>
          <w:p w14:paraId="7468DE1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761C5E0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395159A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00E99E1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1D63595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0767F951"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0CF517FC" w14:textId="77777777" w:rsidTr="002363CF">
        <w:trPr>
          <w:trHeight w:val="300"/>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7B4FF718"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2016</w:t>
            </w:r>
          </w:p>
        </w:tc>
        <w:tc>
          <w:tcPr>
            <w:tcW w:w="2082" w:type="dxa"/>
            <w:tcBorders>
              <w:top w:val="nil"/>
              <w:left w:val="nil"/>
              <w:bottom w:val="single" w:sz="4" w:space="0" w:color="auto"/>
              <w:right w:val="nil"/>
            </w:tcBorders>
            <w:shd w:val="clear" w:color="000000" w:fill="EDEDED"/>
            <w:noWrap/>
            <w:vAlign w:val="bottom"/>
            <w:hideMark/>
          </w:tcPr>
          <w:p w14:paraId="45C74E0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0A0840A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79A3FFCE"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23997F31"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52B1504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776230BF"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0189F06A" w14:textId="77777777" w:rsidTr="002363CF">
        <w:trPr>
          <w:trHeight w:val="300"/>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31A5D71E"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2015/2016</w:t>
            </w:r>
          </w:p>
        </w:tc>
        <w:tc>
          <w:tcPr>
            <w:tcW w:w="2082" w:type="dxa"/>
            <w:tcBorders>
              <w:top w:val="nil"/>
              <w:left w:val="nil"/>
              <w:bottom w:val="nil"/>
              <w:right w:val="nil"/>
            </w:tcBorders>
            <w:shd w:val="clear" w:color="auto" w:fill="auto"/>
            <w:noWrap/>
            <w:vAlign w:val="bottom"/>
            <w:hideMark/>
          </w:tcPr>
          <w:p w14:paraId="423A790F"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nil"/>
              <w:right w:val="single" w:sz="4" w:space="0" w:color="auto"/>
            </w:tcBorders>
            <w:shd w:val="clear" w:color="auto" w:fill="auto"/>
            <w:noWrap/>
            <w:vAlign w:val="bottom"/>
            <w:hideMark/>
          </w:tcPr>
          <w:p w14:paraId="5843022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nil"/>
              <w:right w:val="single" w:sz="4" w:space="0" w:color="auto"/>
            </w:tcBorders>
            <w:shd w:val="clear" w:color="auto" w:fill="auto"/>
            <w:noWrap/>
            <w:vAlign w:val="bottom"/>
            <w:hideMark/>
          </w:tcPr>
          <w:p w14:paraId="1DB65382"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nil"/>
              <w:right w:val="single" w:sz="8" w:space="0" w:color="auto"/>
            </w:tcBorders>
            <w:shd w:val="clear" w:color="auto" w:fill="auto"/>
            <w:noWrap/>
            <w:vAlign w:val="bottom"/>
            <w:hideMark/>
          </w:tcPr>
          <w:p w14:paraId="76AE64A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nil"/>
              <w:right w:val="single" w:sz="8" w:space="0" w:color="auto"/>
            </w:tcBorders>
            <w:shd w:val="clear" w:color="auto" w:fill="auto"/>
            <w:noWrap/>
            <w:vAlign w:val="bottom"/>
            <w:hideMark/>
          </w:tcPr>
          <w:p w14:paraId="1B599233"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564A757C"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4248FC98" w14:textId="77777777" w:rsidTr="002363CF">
        <w:trPr>
          <w:trHeight w:val="300"/>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23D8C83C"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2015</w:t>
            </w:r>
          </w:p>
        </w:tc>
        <w:tc>
          <w:tcPr>
            <w:tcW w:w="2082" w:type="dxa"/>
            <w:tcBorders>
              <w:top w:val="single" w:sz="4" w:space="0" w:color="auto"/>
              <w:left w:val="nil"/>
              <w:bottom w:val="single" w:sz="4" w:space="0" w:color="auto"/>
              <w:right w:val="nil"/>
            </w:tcBorders>
            <w:shd w:val="clear" w:color="000000" w:fill="EDEDED"/>
            <w:noWrap/>
            <w:vAlign w:val="bottom"/>
            <w:hideMark/>
          </w:tcPr>
          <w:p w14:paraId="4E866257"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single" w:sz="4" w:space="0" w:color="auto"/>
              <w:left w:val="single" w:sz="8" w:space="0" w:color="auto"/>
              <w:bottom w:val="single" w:sz="4" w:space="0" w:color="auto"/>
              <w:right w:val="single" w:sz="4" w:space="0" w:color="auto"/>
            </w:tcBorders>
            <w:shd w:val="clear" w:color="000000" w:fill="EDEDED"/>
            <w:noWrap/>
            <w:vAlign w:val="bottom"/>
            <w:hideMark/>
          </w:tcPr>
          <w:p w14:paraId="14777FF5"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single" w:sz="4" w:space="0" w:color="auto"/>
              <w:left w:val="nil"/>
              <w:bottom w:val="single" w:sz="4" w:space="0" w:color="auto"/>
              <w:right w:val="single" w:sz="4" w:space="0" w:color="auto"/>
            </w:tcBorders>
            <w:shd w:val="clear" w:color="000000" w:fill="EDEDED"/>
            <w:noWrap/>
            <w:vAlign w:val="bottom"/>
            <w:hideMark/>
          </w:tcPr>
          <w:p w14:paraId="47749BC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single" w:sz="4" w:space="0" w:color="auto"/>
              <w:left w:val="nil"/>
              <w:bottom w:val="single" w:sz="4" w:space="0" w:color="auto"/>
              <w:right w:val="single" w:sz="8" w:space="0" w:color="auto"/>
            </w:tcBorders>
            <w:shd w:val="clear" w:color="000000" w:fill="EDEDED"/>
            <w:noWrap/>
            <w:vAlign w:val="bottom"/>
            <w:hideMark/>
          </w:tcPr>
          <w:p w14:paraId="5F8980A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single" w:sz="4" w:space="0" w:color="auto"/>
              <w:left w:val="nil"/>
              <w:bottom w:val="single" w:sz="4" w:space="0" w:color="auto"/>
              <w:right w:val="single" w:sz="8" w:space="0" w:color="auto"/>
            </w:tcBorders>
            <w:shd w:val="clear" w:color="000000" w:fill="EDEDED"/>
            <w:noWrap/>
            <w:vAlign w:val="bottom"/>
            <w:hideMark/>
          </w:tcPr>
          <w:p w14:paraId="39197291"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204CEDBC"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6F747A86" w14:textId="77777777" w:rsidTr="002363CF">
        <w:trPr>
          <w:trHeight w:val="300"/>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050F2F03"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2014/2015</w:t>
            </w:r>
          </w:p>
        </w:tc>
        <w:tc>
          <w:tcPr>
            <w:tcW w:w="2082" w:type="dxa"/>
            <w:tcBorders>
              <w:top w:val="nil"/>
              <w:left w:val="nil"/>
              <w:bottom w:val="single" w:sz="4" w:space="0" w:color="auto"/>
              <w:right w:val="nil"/>
            </w:tcBorders>
            <w:shd w:val="clear" w:color="auto" w:fill="auto"/>
            <w:noWrap/>
            <w:vAlign w:val="bottom"/>
            <w:hideMark/>
          </w:tcPr>
          <w:p w14:paraId="328B26C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1F5AC1D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77C9FA2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1A8F008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7B147B8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5BD40298"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1AD63FB9" w14:textId="77777777" w:rsidTr="002363CF">
        <w:trPr>
          <w:trHeight w:val="300"/>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628D69CD"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lastRenderedPageBreak/>
              <w:t>SS 2014</w:t>
            </w:r>
          </w:p>
        </w:tc>
        <w:tc>
          <w:tcPr>
            <w:tcW w:w="2082" w:type="dxa"/>
            <w:tcBorders>
              <w:top w:val="nil"/>
              <w:left w:val="nil"/>
              <w:bottom w:val="single" w:sz="4" w:space="0" w:color="auto"/>
              <w:right w:val="nil"/>
            </w:tcBorders>
            <w:shd w:val="clear" w:color="000000" w:fill="EDEDED"/>
            <w:noWrap/>
            <w:vAlign w:val="bottom"/>
            <w:hideMark/>
          </w:tcPr>
          <w:p w14:paraId="6620D8E1"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152D0FC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7CC3D9B3"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0083AB02"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56440C52"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0B998028"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140C2CB0" w14:textId="77777777" w:rsidTr="002363CF">
        <w:trPr>
          <w:trHeight w:val="300"/>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285750BC"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2013/2014</w:t>
            </w:r>
          </w:p>
        </w:tc>
        <w:tc>
          <w:tcPr>
            <w:tcW w:w="2082" w:type="dxa"/>
            <w:tcBorders>
              <w:top w:val="nil"/>
              <w:left w:val="nil"/>
              <w:bottom w:val="single" w:sz="4" w:space="0" w:color="auto"/>
              <w:right w:val="nil"/>
            </w:tcBorders>
            <w:shd w:val="clear" w:color="auto" w:fill="auto"/>
            <w:noWrap/>
            <w:vAlign w:val="bottom"/>
            <w:hideMark/>
          </w:tcPr>
          <w:p w14:paraId="38C0FC7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5EA11ABE"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658BE4D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42D78CB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623EE6B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22258280"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7A1979A3" w14:textId="77777777" w:rsidTr="002363CF">
        <w:trPr>
          <w:trHeight w:val="300"/>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321B1AA7"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2013</w:t>
            </w:r>
          </w:p>
        </w:tc>
        <w:tc>
          <w:tcPr>
            <w:tcW w:w="2082" w:type="dxa"/>
            <w:tcBorders>
              <w:top w:val="nil"/>
              <w:left w:val="nil"/>
              <w:bottom w:val="single" w:sz="4" w:space="0" w:color="auto"/>
              <w:right w:val="nil"/>
            </w:tcBorders>
            <w:shd w:val="clear" w:color="000000" w:fill="EDEDED"/>
            <w:noWrap/>
            <w:vAlign w:val="bottom"/>
            <w:hideMark/>
          </w:tcPr>
          <w:p w14:paraId="54DA53C8"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56CCF4B3"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0FD4571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601DBB9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6FB2461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253840C5"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24C78635" w14:textId="77777777" w:rsidTr="002363CF">
        <w:trPr>
          <w:trHeight w:val="289"/>
        </w:trPr>
        <w:tc>
          <w:tcPr>
            <w:tcW w:w="1709" w:type="dxa"/>
            <w:tcBorders>
              <w:top w:val="nil"/>
              <w:left w:val="single" w:sz="8" w:space="0" w:color="auto"/>
              <w:bottom w:val="single" w:sz="8" w:space="0" w:color="auto"/>
              <w:right w:val="single" w:sz="8" w:space="0" w:color="auto"/>
            </w:tcBorders>
            <w:shd w:val="clear" w:color="auto" w:fill="auto"/>
            <w:noWrap/>
            <w:vAlign w:val="bottom"/>
            <w:hideMark/>
          </w:tcPr>
          <w:p w14:paraId="3E5C6BA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2012/2013</w:t>
            </w:r>
          </w:p>
        </w:tc>
        <w:tc>
          <w:tcPr>
            <w:tcW w:w="2082" w:type="dxa"/>
            <w:tcBorders>
              <w:top w:val="nil"/>
              <w:left w:val="nil"/>
              <w:bottom w:val="single" w:sz="8" w:space="0" w:color="auto"/>
              <w:right w:val="nil"/>
            </w:tcBorders>
            <w:shd w:val="clear" w:color="auto" w:fill="auto"/>
            <w:noWrap/>
            <w:vAlign w:val="bottom"/>
            <w:hideMark/>
          </w:tcPr>
          <w:p w14:paraId="7A9A04C8"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8" w:space="0" w:color="auto"/>
              <w:right w:val="single" w:sz="4" w:space="0" w:color="auto"/>
            </w:tcBorders>
            <w:shd w:val="clear" w:color="auto" w:fill="auto"/>
            <w:noWrap/>
            <w:vAlign w:val="bottom"/>
            <w:hideMark/>
          </w:tcPr>
          <w:p w14:paraId="01B6722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8" w:space="0" w:color="auto"/>
              <w:right w:val="single" w:sz="4" w:space="0" w:color="auto"/>
            </w:tcBorders>
            <w:shd w:val="clear" w:color="auto" w:fill="auto"/>
            <w:noWrap/>
            <w:vAlign w:val="bottom"/>
            <w:hideMark/>
          </w:tcPr>
          <w:p w14:paraId="4F471C9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8" w:space="0" w:color="auto"/>
              <w:right w:val="single" w:sz="8" w:space="0" w:color="auto"/>
            </w:tcBorders>
            <w:shd w:val="clear" w:color="auto" w:fill="auto"/>
            <w:noWrap/>
            <w:vAlign w:val="bottom"/>
            <w:hideMark/>
          </w:tcPr>
          <w:p w14:paraId="761F8F96"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8" w:space="0" w:color="auto"/>
              <w:right w:val="single" w:sz="8" w:space="0" w:color="auto"/>
            </w:tcBorders>
            <w:shd w:val="clear" w:color="auto" w:fill="auto"/>
            <w:noWrap/>
            <w:vAlign w:val="bottom"/>
            <w:hideMark/>
          </w:tcPr>
          <w:p w14:paraId="33D4651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76368635" w14:textId="77777777" w:rsidR="00A93F7F" w:rsidRPr="00963E24" w:rsidRDefault="00A93F7F" w:rsidP="002363CF">
            <w:pPr>
              <w:spacing w:before="0" w:line="240" w:lineRule="auto"/>
              <w:jc w:val="left"/>
              <w:rPr>
                <w:rFonts w:ascii="Arial" w:hAnsi="Arial" w:cs="Arial"/>
                <w:color w:val="000000"/>
                <w:sz w:val="20"/>
                <w:szCs w:val="20"/>
                <w:lang w:bidi="th-TH"/>
              </w:rPr>
            </w:pPr>
          </w:p>
        </w:tc>
      </w:tr>
      <w:tr w:rsidR="00A93F7F" w:rsidRPr="00963E24" w14:paraId="712D0055" w14:textId="77777777" w:rsidTr="002363CF">
        <w:trPr>
          <w:trHeight w:val="282"/>
        </w:trPr>
        <w:tc>
          <w:tcPr>
            <w:tcW w:w="10720" w:type="dxa"/>
            <w:gridSpan w:val="6"/>
            <w:tcBorders>
              <w:top w:val="single" w:sz="8" w:space="0" w:color="auto"/>
              <w:left w:val="nil"/>
              <w:bottom w:val="nil"/>
              <w:right w:val="nil"/>
            </w:tcBorders>
            <w:shd w:val="clear" w:color="auto" w:fill="auto"/>
            <w:vAlign w:val="bottom"/>
            <w:hideMark/>
          </w:tcPr>
          <w:p w14:paraId="157468E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vertAlign w:val="superscript"/>
                <w:lang w:bidi="th-TH"/>
              </w:rPr>
              <w:t xml:space="preserve">1) </w:t>
            </w:r>
            <w:r w:rsidRPr="00963E24">
              <w:rPr>
                <w:rFonts w:ascii="Arial" w:hAnsi="Arial" w:cs="Arial"/>
                <w:color w:val="000000"/>
                <w:sz w:val="18"/>
                <w:szCs w:val="18"/>
                <w:lang w:bidi="th-TH"/>
              </w:rPr>
              <w:t xml:space="preserve">Geben Sie absteigend die Semester der gültigen Akkreditierung ein, die in Spalte 1 eingegebenen Semesterangaben sind beispielhaft. </w:t>
            </w:r>
          </w:p>
        </w:tc>
        <w:tc>
          <w:tcPr>
            <w:tcW w:w="300" w:type="dxa"/>
            <w:tcBorders>
              <w:top w:val="nil"/>
              <w:left w:val="nil"/>
              <w:bottom w:val="nil"/>
              <w:right w:val="nil"/>
            </w:tcBorders>
            <w:shd w:val="clear" w:color="auto" w:fill="auto"/>
            <w:noWrap/>
            <w:vAlign w:val="bottom"/>
            <w:hideMark/>
          </w:tcPr>
          <w:p w14:paraId="2DE97B54" w14:textId="77777777" w:rsidR="00A93F7F" w:rsidRPr="00963E24" w:rsidRDefault="00A93F7F" w:rsidP="002363CF">
            <w:pPr>
              <w:spacing w:before="0" w:line="240" w:lineRule="auto"/>
              <w:jc w:val="left"/>
              <w:rPr>
                <w:rFonts w:ascii="Arial" w:hAnsi="Arial" w:cs="Arial"/>
                <w:color w:val="000000"/>
                <w:sz w:val="18"/>
                <w:szCs w:val="18"/>
                <w:lang w:bidi="th-TH"/>
              </w:rPr>
            </w:pPr>
          </w:p>
        </w:tc>
      </w:tr>
    </w:tbl>
    <w:p w14:paraId="6672AD45" w14:textId="77777777" w:rsidR="00A93F7F" w:rsidRDefault="00A93F7F" w:rsidP="00A93F7F">
      <w:pPr>
        <w:spacing w:before="0" w:after="120"/>
        <w:rPr>
          <w:rFonts w:asciiTheme="minorHAnsi" w:hAnsiTheme="minorHAnsi" w:cstheme="minorHAnsi"/>
          <w:lang w:eastAsia="en-US"/>
        </w:rPr>
      </w:pPr>
    </w:p>
    <w:p w14:paraId="586E1B96" w14:textId="77777777" w:rsidR="00A93F7F" w:rsidRDefault="00A93F7F" w:rsidP="00A93F7F">
      <w:pPr>
        <w:spacing w:before="0" w:after="120"/>
        <w:rPr>
          <w:rFonts w:asciiTheme="minorHAnsi" w:hAnsiTheme="minorHAnsi" w:cstheme="minorHAnsi"/>
          <w:lang w:eastAsia="en-US"/>
        </w:rPr>
      </w:pPr>
    </w:p>
    <w:tbl>
      <w:tblPr>
        <w:tblpPr w:leftFromText="141" w:rightFromText="141" w:vertAnchor="text" w:horzAnchor="margin" w:tblpXSpec="center" w:tblpY="36"/>
        <w:tblW w:w="15764" w:type="dxa"/>
        <w:tblCellMar>
          <w:left w:w="70" w:type="dxa"/>
          <w:right w:w="70" w:type="dxa"/>
        </w:tblCellMar>
        <w:tblLook w:val="04A0" w:firstRow="1" w:lastRow="0" w:firstColumn="1" w:lastColumn="0" w:noHBand="0" w:noVBand="1"/>
      </w:tblPr>
      <w:tblGrid>
        <w:gridCol w:w="2059"/>
        <w:gridCol w:w="1237"/>
        <w:gridCol w:w="1086"/>
        <w:gridCol w:w="1098"/>
        <w:gridCol w:w="1245"/>
        <w:gridCol w:w="1085"/>
        <w:gridCol w:w="1098"/>
        <w:gridCol w:w="1245"/>
        <w:gridCol w:w="1085"/>
        <w:gridCol w:w="1098"/>
        <w:gridCol w:w="1245"/>
        <w:gridCol w:w="1085"/>
        <w:gridCol w:w="1098"/>
      </w:tblGrid>
      <w:tr w:rsidR="00A93F7F" w:rsidRPr="00963E24" w14:paraId="0A026265" w14:textId="77777777" w:rsidTr="002363CF">
        <w:trPr>
          <w:trHeight w:val="375"/>
        </w:trPr>
        <w:tc>
          <w:tcPr>
            <w:tcW w:w="15764" w:type="dxa"/>
            <w:gridSpan w:val="13"/>
            <w:tcBorders>
              <w:top w:val="nil"/>
              <w:left w:val="nil"/>
              <w:bottom w:val="nil"/>
              <w:right w:val="nil"/>
            </w:tcBorders>
            <w:shd w:val="clear" w:color="auto" w:fill="auto"/>
            <w:noWrap/>
            <w:vAlign w:val="bottom"/>
            <w:hideMark/>
          </w:tcPr>
          <w:p w14:paraId="74491DF6" w14:textId="2085CF3C" w:rsidR="00A93F7F" w:rsidRDefault="00A93F7F" w:rsidP="002363CF">
            <w:pPr>
              <w:pStyle w:val="berschrift3"/>
              <w:numPr>
                <w:ilvl w:val="0"/>
                <w:numId w:val="0"/>
              </w:numPr>
            </w:pPr>
            <w:bookmarkStart w:id="46" w:name="_Toc52359179"/>
            <w:r>
              <w:t>Studiengang n</w:t>
            </w:r>
            <w:bookmarkEnd w:id="46"/>
          </w:p>
          <w:p w14:paraId="340F5663" w14:textId="77777777" w:rsidR="00A93F7F" w:rsidRPr="00963E24" w:rsidRDefault="00A93F7F" w:rsidP="002363CF">
            <w:pPr>
              <w:spacing w:before="0" w:line="240" w:lineRule="auto"/>
              <w:jc w:val="left"/>
              <w:rPr>
                <w:rFonts w:ascii="Arial" w:hAnsi="Arial" w:cs="Arial"/>
                <w:color w:val="000000"/>
                <w:sz w:val="18"/>
                <w:szCs w:val="18"/>
                <w:lang w:bidi="th-TH"/>
              </w:rPr>
            </w:pPr>
          </w:p>
          <w:tbl>
            <w:tblPr>
              <w:tblW w:w="0" w:type="auto"/>
              <w:tblCellSpacing w:w="0" w:type="dxa"/>
              <w:tblCellMar>
                <w:left w:w="0" w:type="dxa"/>
                <w:right w:w="0" w:type="dxa"/>
              </w:tblCellMar>
              <w:tblLook w:val="04A0" w:firstRow="1" w:lastRow="0" w:firstColumn="1" w:lastColumn="0" w:noHBand="0" w:noVBand="1"/>
            </w:tblPr>
            <w:tblGrid>
              <w:gridCol w:w="15620"/>
            </w:tblGrid>
            <w:tr w:rsidR="00A93F7F" w:rsidRPr="00963E24" w14:paraId="6A2D66FE" w14:textId="77777777" w:rsidTr="002363CF">
              <w:trPr>
                <w:trHeight w:val="375"/>
                <w:tblCellSpacing w:w="0" w:type="dxa"/>
              </w:trPr>
              <w:tc>
                <w:tcPr>
                  <w:tcW w:w="15620" w:type="dxa"/>
                  <w:tcBorders>
                    <w:top w:val="nil"/>
                    <w:left w:val="nil"/>
                    <w:bottom w:val="nil"/>
                    <w:right w:val="nil"/>
                  </w:tcBorders>
                  <w:shd w:val="clear" w:color="auto" w:fill="auto"/>
                  <w:noWrap/>
                  <w:vAlign w:val="bottom"/>
                  <w:hideMark/>
                </w:tcPr>
                <w:p w14:paraId="4B71DCB8" w14:textId="77777777" w:rsidR="00A93F7F" w:rsidRPr="00963E24" w:rsidRDefault="00A93F7F" w:rsidP="00B10F93">
                  <w:pPr>
                    <w:framePr w:hSpace="141" w:wrap="around" w:vAnchor="text" w:hAnchor="margin" w:xAlign="center" w:y="36"/>
                    <w:spacing w:before="0" w:line="240" w:lineRule="auto"/>
                    <w:jc w:val="center"/>
                    <w:rPr>
                      <w:rFonts w:ascii="Arial" w:hAnsi="Arial" w:cs="Arial"/>
                      <w:b/>
                      <w:bCs/>
                      <w:color w:val="000000"/>
                      <w:sz w:val="18"/>
                      <w:szCs w:val="18"/>
                      <w:lang w:bidi="th-TH"/>
                    </w:rPr>
                  </w:pPr>
                  <w:r w:rsidRPr="00963E24">
                    <w:rPr>
                      <w:rFonts w:ascii="Arial" w:hAnsi="Arial" w:cs="Arial"/>
                      <w:b/>
                      <w:bCs/>
                      <w:color w:val="000000"/>
                      <w:sz w:val="18"/>
                      <w:szCs w:val="18"/>
                      <w:lang w:bidi="th-TH"/>
                    </w:rPr>
                    <w:t>Erfassung "Erfolgsquote"</w:t>
                  </w:r>
                  <w:r w:rsidRPr="00963E24">
                    <w:rPr>
                      <w:rFonts w:ascii="Arial" w:hAnsi="Arial" w:cs="Arial"/>
                      <w:b/>
                      <w:bCs/>
                      <w:color w:val="000000"/>
                      <w:sz w:val="18"/>
                      <w:szCs w:val="18"/>
                      <w:vertAlign w:val="superscript"/>
                      <w:lang w:bidi="th-TH"/>
                    </w:rPr>
                    <w:t>2)</w:t>
                  </w:r>
                  <w:r w:rsidRPr="00963E24">
                    <w:rPr>
                      <w:rFonts w:ascii="Arial" w:hAnsi="Arial" w:cs="Arial"/>
                      <w:b/>
                      <w:bCs/>
                      <w:color w:val="000000"/>
                      <w:sz w:val="18"/>
                      <w:szCs w:val="18"/>
                      <w:lang w:bidi="th-TH"/>
                    </w:rPr>
                    <w:t xml:space="preserve"> und "Studierende nach Geschlecht"</w:t>
                  </w:r>
                </w:p>
              </w:tc>
            </w:tr>
          </w:tbl>
          <w:p w14:paraId="6AD50A8B" w14:textId="77777777" w:rsidR="00A93F7F" w:rsidRPr="00963E24" w:rsidRDefault="00A93F7F" w:rsidP="002363CF">
            <w:pPr>
              <w:spacing w:before="0" w:line="240" w:lineRule="auto"/>
              <w:jc w:val="left"/>
              <w:rPr>
                <w:rFonts w:ascii="Arial" w:hAnsi="Arial" w:cs="Arial"/>
                <w:color w:val="000000"/>
                <w:sz w:val="18"/>
                <w:szCs w:val="18"/>
                <w:lang w:bidi="th-TH"/>
              </w:rPr>
            </w:pPr>
          </w:p>
        </w:tc>
      </w:tr>
      <w:tr w:rsidR="00A93F7F" w:rsidRPr="00963E24" w14:paraId="73B0B8DE" w14:textId="77777777" w:rsidTr="002363CF">
        <w:trPr>
          <w:trHeight w:val="300"/>
        </w:trPr>
        <w:tc>
          <w:tcPr>
            <w:tcW w:w="2059" w:type="dxa"/>
            <w:tcBorders>
              <w:top w:val="nil"/>
              <w:left w:val="nil"/>
              <w:bottom w:val="nil"/>
              <w:right w:val="nil"/>
            </w:tcBorders>
            <w:shd w:val="clear" w:color="auto" w:fill="auto"/>
            <w:noWrap/>
            <w:vAlign w:val="bottom"/>
            <w:hideMark/>
          </w:tcPr>
          <w:p w14:paraId="188585C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xml:space="preserve">Studiengang: </w:t>
            </w:r>
          </w:p>
        </w:tc>
        <w:tc>
          <w:tcPr>
            <w:tcW w:w="1237" w:type="dxa"/>
            <w:tcBorders>
              <w:top w:val="nil"/>
              <w:left w:val="nil"/>
              <w:bottom w:val="nil"/>
              <w:right w:val="nil"/>
            </w:tcBorders>
            <w:shd w:val="clear" w:color="auto" w:fill="auto"/>
            <w:noWrap/>
            <w:vAlign w:val="bottom"/>
            <w:hideMark/>
          </w:tcPr>
          <w:p w14:paraId="5568CE0C"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086" w:type="dxa"/>
            <w:tcBorders>
              <w:top w:val="nil"/>
              <w:left w:val="nil"/>
              <w:bottom w:val="nil"/>
              <w:right w:val="nil"/>
            </w:tcBorders>
            <w:shd w:val="clear" w:color="auto" w:fill="auto"/>
            <w:noWrap/>
            <w:vAlign w:val="bottom"/>
            <w:hideMark/>
          </w:tcPr>
          <w:p w14:paraId="30B57E26"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3DB53ED6" w14:textId="77777777" w:rsidR="00A93F7F" w:rsidRPr="00963E24" w:rsidRDefault="00A93F7F" w:rsidP="002363CF">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6D387912"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2A89A5DF"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7DAD1913" w14:textId="77777777" w:rsidR="00A93F7F" w:rsidRPr="00963E24" w:rsidRDefault="00A93F7F" w:rsidP="002363CF">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74A7EF87"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699CF12C"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44DD0AD0" w14:textId="77777777" w:rsidR="00A93F7F" w:rsidRPr="00963E24" w:rsidRDefault="00A93F7F" w:rsidP="002363CF">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6EF4A1A1"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39E9960C"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512E2E3D" w14:textId="77777777" w:rsidR="00A93F7F" w:rsidRPr="00963E24" w:rsidRDefault="00A93F7F" w:rsidP="002363CF">
            <w:pPr>
              <w:spacing w:before="0" w:line="240" w:lineRule="auto"/>
              <w:jc w:val="left"/>
              <w:rPr>
                <w:rFonts w:ascii="Arial" w:hAnsi="Arial" w:cs="Arial"/>
                <w:sz w:val="18"/>
                <w:szCs w:val="18"/>
                <w:lang w:bidi="th-TH"/>
              </w:rPr>
            </w:pPr>
          </w:p>
        </w:tc>
      </w:tr>
      <w:tr w:rsidR="00A93F7F" w:rsidRPr="00963E24" w14:paraId="31C71170" w14:textId="77777777" w:rsidTr="002363CF">
        <w:trPr>
          <w:trHeight w:val="300"/>
        </w:trPr>
        <w:tc>
          <w:tcPr>
            <w:tcW w:w="11238" w:type="dxa"/>
            <w:gridSpan w:val="9"/>
            <w:tcBorders>
              <w:top w:val="nil"/>
              <w:left w:val="nil"/>
              <w:bottom w:val="nil"/>
              <w:right w:val="nil"/>
            </w:tcBorders>
            <w:shd w:val="clear" w:color="auto" w:fill="auto"/>
            <w:noWrap/>
            <w:vAlign w:val="bottom"/>
            <w:hideMark/>
          </w:tcPr>
          <w:p w14:paraId="5DB10D4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Angaben für den Zeitraum der vergangenen Akkreditierung in Zahlen (Spalten 4, 7, 10 und 13 in Prozent-Angaben)</w:t>
            </w:r>
          </w:p>
        </w:tc>
        <w:tc>
          <w:tcPr>
            <w:tcW w:w="1098" w:type="dxa"/>
            <w:tcBorders>
              <w:top w:val="nil"/>
              <w:left w:val="nil"/>
              <w:bottom w:val="nil"/>
              <w:right w:val="nil"/>
            </w:tcBorders>
            <w:shd w:val="clear" w:color="auto" w:fill="auto"/>
            <w:noWrap/>
            <w:vAlign w:val="bottom"/>
            <w:hideMark/>
          </w:tcPr>
          <w:p w14:paraId="6C56C3D7"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245" w:type="dxa"/>
            <w:tcBorders>
              <w:top w:val="nil"/>
              <w:left w:val="nil"/>
              <w:bottom w:val="nil"/>
              <w:right w:val="nil"/>
            </w:tcBorders>
            <w:shd w:val="clear" w:color="auto" w:fill="auto"/>
            <w:noWrap/>
            <w:vAlign w:val="bottom"/>
            <w:hideMark/>
          </w:tcPr>
          <w:p w14:paraId="57A3FCA6"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49205BB9"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796BA5DD" w14:textId="77777777" w:rsidR="00A93F7F" w:rsidRPr="00963E24" w:rsidRDefault="00A93F7F" w:rsidP="002363CF">
            <w:pPr>
              <w:spacing w:before="0" w:line="240" w:lineRule="auto"/>
              <w:jc w:val="left"/>
              <w:rPr>
                <w:rFonts w:ascii="Arial" w:hAnsi="Arial" w:cs="Arial"/>
                <w:sz w:val="18"/>
                <w:szCs w:val="18"/>
                <w:lang w:bidi="th-TH"/>
              </w:rPr>
            </w:pPr>
          </w:p>
        </w:tc>
      </w:tr>
      <w:tr w:rsidR="00A93F7F" w:rsidRPr="00963E24" w14:paraId="56756E02" w14:textId="77777777" w:rsidTr="002363CF">
        <w:trPr>
          <w:trHeight w:val="289"/>
        </w:trPr>
        <w:tc>
          <w:tcPr>
            <w:tcW w:w="2059" w:type="dxa"/>
            <w:tcBorders>
              <w:top w:val="nil"/>
              <w:left w:val="nil"/>
              <w:bottom w:val="nil"/>
              <w:right w:val="nil"/>
            </w:tcBorders>
            <w:shd w:val="clear" w:color="auto" w:fill="auto"/>
            <w:noWrap/>
            <w:vAlign w:val="bottom"/>
            <w:hideMark/>
          </w:tcPr>
          <w:p w14:paraId="3CF4BCCC" w14:textId="77777777" w:rsidR="00A93F7F" w:rsidRPr="00963E24" w:rsidRDefault="00A93F7F" w:rsidP="002363CF">
            <w:pPr>
              <w:spacing w:before="0" w:line="240" w:lineRule="auto"/>
              <w:jc w:val="left"/>
              <w:rPr>
                <w:rFonts w:ascii="Arial" w:hAnsi="Arial" w:cs="Arial"/>
                <w:sz w:val="18"/>
                <w:szCs w:val="18"/>
                <w:lang w:bidi="th-TH"/>
              </w:rPr>
            </w:pPr>
          </w:p>
        </w:tc>
        <w:tc>
          <w:tcPr>
            <w:tcW w:w="1237" w:type="dxa"/>
            <w:tcBorders>
              <w:top w:val="nil"/>
              <w:left w:val="nil"/>
              <w:bottom w:val="nil"/>
              <w:right w:val="nil"/>
            </w:tcBorders>
            <w:shd w:val="clear" w:color="auto" w:fill="auto"/>
            <w:noWrap/>
            <w:vAlign w:val="bottom"/>
            <w:hideMark/>
          </w:tcPr>
          <w:p w14:paraId="13FBA00D" w14:textId="77777777" w:rsidR="00A93F7F" w:rsidRPr="00963E24" w:rsidRDefault="00A93F7F" w:rsidP="002363CF">
            <w:pPr>
              <w:spacing w:before="0" w:line="240" w:lineRule="auto"/>
              <w:jc w:val="left"/>
              <w:rPr>
                <w:rFonts w:ascii="Arial" w:hAnsi="Arial" w:cs="Arial"/>
                <w:sz w:val="18"/>
                <w:szCs w:val="18"/>
                <w:lang w:bidi="th-TH"/>
              </w:rPr>
            </w:pPr>
          </w:p>
        </w:tc>
        <w:tc>
          <w:tcPr>
            <w:tcW w:w="1086" w:type="dxa"/>
            <w:tcBorders>
              <w:top w:val="nil"/>
              <w:left w:val="nil"/>
              <w:bottom w:val="nil"/>
              <w:right w:val="nil"/>
            </w:tcBorders>
            <w:shd w:val="clear" w:color="auto" w:fill="auto"/>
            <w:noWrap/>
            <w:vAlign w:val="bottom"/>
            <w:hideMark/>
          </w:tcPr>
          <w:p w14:paraId="3737C034"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70D56E8B" w14:textId="77777777" w:rsidR="00A93F7F" w:rsidRPr="00963E24" w:rsidRDefault="00A93F7F" w:rsidP="002363CF">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46FEBAAA"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354BE273"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3B3B35B0" w14:textId="77777777" w:rsidR="00A93F7F" w:rsidRPr="00963E24" w:rsidRDefault="00A93F7F" w:rsidP="002363CF">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69876798"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0A9E1713"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6DE7FA1C" w14:textId="77777777" w:rsidR="00A93F7F" w:rsidRPr="00963E24" w:rsidRDefault="00A93F7F" w:rsidP="002363CF">
            <w:pPr>
              <w:spacing w:before="0" w:line="240" w:lineRule="auto"/>
              <w:jc w:val="left"/>
              <w:rPr>
                <w:rFonts w:ascii="Arial" w:hAnsi="Arial" w:cs="Arial"/>
                <w:sz w:val="18"/>
                <w:szCs w:val="18"/>
                <w:lang w:bidi="th-TH"/>
              </w:rPr>
            </w:pPr>
          </w:p>
        </w:tc>
        <w:tc>
          <w:tcPr>
            <w:tcW w:w="1245" w:type="dxa"/>
            <w:tcBorders>
              <w:top w:val="nil"/>
              <w:left w:val="nil"/>
              <w:bottom w:val="nil"/>
              <w:right w:val="nil"/>
            </w:tcBorders>
            <w:shd w:val="clear" w:color="auto" w:fill="auto"/>
            <w:noWrap/>
            <w:vAlign w:val="bottom"/>
            <w:hideMark/>
          </w:tcPr>
          <w:p w14:paraId="7772E593" w14:textId="77777777" w:rsidR="00A93F7F" w:rsidRPr="00963E24" w:rsidRDefault="00A93F7F" w:rsidP="002363CF">
            <w:pPr>
              <w:spacing w:before="0" w:line="240" w:lineRule="auto"/>
              <w:jc w:val="left"/>
              <w:rPr>
                <w:rFonts w:ascii="Arial" w:hAnsi="Arial" w:cs="Arial"/>
                <w:sz w:val="18"/>
                <w:szCs w:val="18"/>
                <w:lang w:bidi="th-TH"/>
              </w:rPr>
            </w:pPr>
          </w:p>
        </w:tc>
        <w:tc>
          <w:tcPr>
            <w:tcW w:w="1085" w:type="dxa"/>
            <w:tcBorders>
              <w:top w:val="nil"/>
              <w:left w:val="nil"/>
              <w:bottom w:val="nil"/>
              <w:right w:val="nil"/>
            </w:tcBorders>
            <w:shd w:val="clear" w:color="auto" w:fill="auto"/>
            <w:noWrap/>
            <w:vAlign w:val="bottom"/>
            <w:hideMark/>
          </w:tcPr>
          <w:p w14:paraId="0DDE3DB4" w14:textId="77777777" w:rsidR="00A93F7F" w:rsidRPr="00963E24" w:rsidRDefault="00A93F7F" w:rsidP="002363CF">
            <w:pPr>
              <w:spacing w:before="0" w:line="240" w:lineRule="auto"/>
              <w:jc w:val="left"/>
              <w:rPr>
                <w:rFonts w:ascii="Arial" w:hAnsi="Arial" w:cs="Arial"/>
                <w:sz w:val="18"/>
                <w:szCs w:val="18"/>
                <w:lang w:bidi="th-TH"/>
              </w:rPr>
            </w:pPr>
          </w:p>
        </w:tc>
        <w:tc>
          <w:tcPr>
            <w:tcW w:w="1098" w:type="dxa"/>
            <w:tcBorders>
              <w:top w:val="nil"/>
              <w:left w:val="nil"/>
              <w:bottom w:val="nil"/>
              <w:right w:val="nil"/>
            </w:tcBorders>
            <w:shd w:val="clear" w:color="auto" w:fill="auto"/>
            <w:noWrap/>
            <w:vAlign w:val="bottom"/>
            <w:hideMark/>
          </w:tcPr>
          <w:p w14:paraId="21F1DB43" w14:textId="77777777" w:rsidR="00A93F7F" w:rsidRPr="00963E24" w:rsidRDefault="00A93F7F" w:rsidP="002363CF">
            <w:pPr>
              <w:spacing w:before="0" w:line="240" w:lineRule="auto"/>
              <w:jc w:val="left"/>
              <w:rPr>
                <w:rFonts w:ascii="Arial" w:hAnsi="Arial" w:cs="Arial"/>
                <w:sz w:val="18"/>
                <w:szCs w:val="18"/>
                <w:lang w:bidi="th-TH"/>
              </w:rPr>
            </w:pPr>
          </w:p>
        </w:tc>
      </w:tr>
      <w:tr w:rsidR="00A93F7F" w:rsidRPr="00963E24" w14:paraId="5D349CE5" w14:textId="77777777" w:rsidTr="002363CF">
        <w:trPr>
          <w:trHeight w:val="300"/>
        </w:trPr>
        <w:tc>
          <w:tcPr>
            <w:tcW w:w="205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0A264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semesterbezogene Kohorten </w:t>
            </w:r>
          </w:p>
        </w:tc>
        <w:tc>
          <w:tcPr>
            <w:tcW w:w="342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A6C678A"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StudienanfängerInnen</w:t>
            </w:r>
          </w:p>
        </w:tc>
        <w:tc>
          <w:tcPr>
            <w:tcW w:w="342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BCCCD81"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AbsolventInnen in RSZ</w:t>
            </w:r>
          </w:p>
        </w:tc>
        <w:tc>
          <w:tcPr>
            <w:tcW w:w="342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AF4CCCA"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AbsolventInnen in RSZ + 1 Semester</w:t>
            </w:r>
          </w:p>
        </w:tc>
        <w:tc>
          <w:tcPr>
            <w:tcW w:w="342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C615633"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AbsolventInnen in RSZ + 2 Semester</w:t>
            </w:r>
          </w:p>
        </w:tc>
      </w:tr>
      <w:tr w:rsidR="00A93F7F" w:rsidRPr="00963E24" w14:paraId="51367AE8" w14:textId="77777777" w:rsidTr="002363CF">
        <w:trPr>
          <w:trHeight w:val="450"/>
        </w:trPr>
        <w:tc>
          <w:tcPr>
            <w:tcW w:w="2059" w:type="dxa"/>
            <w:vMerge/>
            <w:tcBorders>
              <w:top w:val="single" w:sz="8" w:space="0" w:color="auto"/>
              <w:left w:val="single" w:sz="8" w:space="0" w:color="auto"/>
              <w:bottom w:val="single" w:sz="8" w:space="0" w:color="000000"/>
              <w:right w:val="single" w:sz="8" w:space="0" w:color="000000"/>
            </w:tcBorders>
            <w:vAlign w:val="center"/>
            <w:hideMark/>
          </w:tcPr>
          <w:p w14:paraId="4673EA23"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237" w:type="dxa"/>
            <w:vMerge w:val="restart"/>
            <w:tcBorders>
              <w:top w:val="nil"/>
              <w:left w:val="nil"/>
              <w:bottom w:val="nil"/>
              <w:right w:val="nil"/>
            </w:tcBorders>
            <w:shd w:val="clear" w:color="auto" w:fill="auto"/>
            <w:vAlign w:val="center"/>
            <w:hideMark/>
          </w:tcPr>
          <w:p w14:paraId="67EA1E9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insgesamt</w:t>
            </w:r>
          </w:p>
        </w:tc>
        <w:tc>
          <w:tcPr>
            <w:tcW w:w="2184" w:type="dxa"/>
            <w:gridSpan w:val="2"/>
            <w:tcBorders>
              <w:top w:val="nil"/>
              <w:left w:val="single" w:sz="4" w:space="0" w:color="auto"/>
              <w:bottom w:val="single" w:sz="4" w:space="0" w:color="auto"/>
              <w:right w:val="single" w:sz="4" w:space="0" w:color="000000"/>
            </w:tcBorders>
            <w:shd w:val="clear" w:color="auto" w:fill="auto"/>
            <w:vAlign w:val="center"/>
            <w:hideMark/>
          </w:tcPr>
          <w:p w14:paraId="1BA4C447"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davon Frauen </w:t>
            </w:r>
          </w:p>
        </w:tc>
        <w:tc>
          <w:tcPr>
            <w:tcW w:w="1245" w:type="dxa"/>
            <w:vMerge w:val="restart"/>
            <w:tcBorders>
              <w:top w:val="nil"/>
              <w:left w:val="nil"/>
              <w:bottom w:val="nil"/>
              <w:right w:val="nil"/>
            </w:tcBorders>
            <w:shd w:val="clear" w:color="auto" w:fill="auto"/>
            <w:vAlign w:val="center"/>
            <w:hideMark/>
          </w:tcPr>
          <w:p w14:paraId="1B0A9277"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insgesamt</w:t>
            </w:r>
          </w:p>
        </w:tc>
        <w:tc>
          <w:tcPr>
            <w:tcW w:w="2183" w:type="dxa"/>
            <w:gridSpan w:val="2"/>
            <w:tcBorders>
              <w:top w:val="nil"/>
              <w:left w:val="single" w:sz="4" w:space="0" w:color="auto"/>
              <w:bottom w:val="single" w:sz="4" w:space="0" w:color="auto"/>
              <w:right w:val="single" w:sz="4" w:space="0" w:color="000000"/>
            </w:tcBorders>
            <w:shd w:val="clear" w:color="auto" w:fill="auto"/>
            <w:vAlign w:val="center"/>
            <w:hideMark/>
          </w:tcPr>
          <w:p w14:paraId="7FA19B52"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davon Frauen </w:t>
            </w:r>
          </w:p>
        </w:tc>
        <w:tc>
          <w:tcPr>
            <w:tcW w:w="1245" w:type="dxa"/>
            <w:vMerge w:val="restart"/>
            <w:tcBorders>
              <w:top w:val="nil"/>
              <w:left w:val="nil"/>
              <w:bottom w:val="nil"/>
              <w:right w:val="nil"/>
            </w:tcBorders>
            <w:shd w:val="clear" w:color="auto" w:fill="auto"/>
            <w:vAlign w:val="center"/>
            <w:hideMark/>
          </w:tcPr>
          <w:p w14:paraId="75D08C8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insgesamt</w:t>
            </w:r>
          </w:p>
        </w:tc>
        <w:tc>
          <w:tcPr>
            <w:tcW w:w="2183" w:type="dxa"/>
            <w:gridSpan w:val="2"/>
            <w:tcBorders>
              <w:top w:val="nil"/>
              <w:left w:val="single" w:sz="4" w:space="0" w:color="auto"/>
              <w:bottom w:val="single" w:sz="4" w:space="0" w:color="auto"/>
              <w:right w:val="single" w:sz="4" w:space="0" w:color="000000"/>
            </w:tcBorders>
            <w:shd w:val="clear" w:color="auto" w:fill="auto"/>
            <w:vAlign w:val="center"/>
            <w:hideMark/>
          </w:tcPr>
          <w:p w14:paraId="5CACEF7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davon Frauen </w:t>
            </w:r>
          </w:p>
        </w:tc>
        <w:tc>
          <w:tcPr>
            <w:tcW w:w="1245" w:type="dxa"/>
            <w:vMerge w:val="restart"/>
            <w:tcBorders>
              <w:top w:val="nil"/>
              <w:left w:val="nil"/>
              <w:bottom w:val="nil"/>
              <w:right w:val="nil"/>
            </w:tcBorders>
            <w:shd w:val="clear" w:color="auto" w:fill="auto"/>
            <w:vAlign w:val="center"/>
            <w:hideMark/>
          </w:tcPr>
          <w:p w14:paraId="716C6865"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insgesamt</w:t>
            </w:r>
          </w:p>
        </w:tc>
        <w:tc>
          <w:tcPr>
            <w:tcW w:w="2183" w:type="dxa"/>
            <w:gridSpan w:val="2"/>
            <w:tcBorders>
              <w:top w:val="nil"/>
              <w:left w:val="single" w:sz="4" w:space="0" w:color="auto"/>
              <w:bottom w:val="single" w:sz="4" w:space="0" w:color="auto"/>
              <w:right w:val="single" w:sz="4" w:space="0" w:color="000000"/>
            </w:tcBorders>
            <w:shd w:val="clear" w:color="auto" w:fill="auto"/>
            <w:vAlign w:val="center"/>
            <w:hideMark/>
          </w:tcPr>
          <w:p w14:paraId="66EDF0A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 xml:space="preserve">davon Frauen </w:t>
            </w:r>
          </w:p>
        </w:tc>
      </w:tr>
      <w:tr w:rsidR="00A93F7F" w:rsidRPr="00963E24" w14:paraId="502380F5" w14:textId="77777777" w:rsidTr="002363CF">
        <w:trPr>
          <w:trHeight w:val="300"/>
        </w:trPr>
        <w:tc>
          <w:tcPr>
            <w:tcW w:w="2059" w:type="dxa"/>
            <w:vMerge/>
            <w:tcBorders>
              <w:top w:val="single" w:sz="8" w:space="0" w:color="auto"/>
              <w:left w:val="single" w:sz="8" w:space="0" w:color="auto"/>
              <w:bottom w:val="single" w:sz="8" w:space="0" w:color="000000"/>
              <w:right w:val="single" w:sz="8" w:space="0" w:color="000000"/>
            </w:tcBorders>
            <w:vAlign w:val="center"/>
            <w:hideMark/>
          </w:tcPr>
          <w:p w14:paraId="3215E542"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237" w:type="dxa"/>
            <w:vMerge/>
            <w:tcBorders>
              <w:top w:val="nil"/>
              <w:left w:val="nil"/>
              <w:bottom w:val="nil"/>
              <w:right w:val="nil"/>
            </w:tcBorders>
            <w:vAlign w:val="center"/>
            <w:hideMark/>
          </w:tcPr>
          <w:p w14:paraId="0D08D9B0"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086" w:type="dxa"/>
            <w:tcBorders>
              <w:top w:val="nil"/>
              <w:left w:val="single" w:sz="4" w:space="0" w:color="auto"/>
              <w:bottom w:val="nil"/>
              <w:right w:val="single" w:sz="4" w:space="0" w:color="auto"/>
            </w:tcBorders>
            <w:shd w:val="clear" w:color="auto" w:fill="auto"/>
            <w:vAlign w:val="center"/>
            <w:hideMark/>
          </w:tcPr>
          <w:p w14:paraId="2793FE12"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absolut</w:t>
            </w:r>
          </w:p>
        </w:tc>
        <w:tc>
          <w:tcPr>
            <w:tcW w:w="1098" w:type="dxa"/>
            <w:tcBorders>
              <w:top w:val="nil"/>
              <w:left w:val="nil"/>
              <w:bottom w:val="nil"/>
              <w:right w:val="single" w:sz="4" w:space="0" w:color="auto"/>
            </w:tcBorders>
            <w:shd w:val="clear" w:color="auto" w:fill="auto"/>
            <w:vAlign w:val="center"/>
            <w:hideMark/>
          </w:tcPr>
          <w:p w14:paraId="7386B6C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w:t>
            </w:r>
          </w:p>
        </w:tc>
        <w:tc>
          <w:tcPr>
            <w:tcW w:w="1245" w:type="dxa"/>
            <w:vMerge/>
            <w:tcBorders>
              <w:top w:val="nil"/>
              <w:left w:val="nil"/>
              <w:bottom w:val="nil"/>
              <w:right w:val="nil"/>
            </w:tcBorders>
            <w:vAlign w:val="center"/>
            <w:hideMark/>
          </w:tcPr>
          <w:p w14:paraId="121FD481"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085" w:type="dxa"/>
            <w:tcBorders>
              <w:top w:val="nil"/>
              <w:left w:val="single" w:sz="4" w:space="0" w:color="auto"/>
              <w:bottom w:val="nil"/>
              <w:right w:val="single" w:sz="4" w:space="0" w:color="auto"/>
            </w:tcBorders>
            <w:shd w:val="clear" w:color="auto" w:fill="auto"/>
            <w:vAlign w:val="center"/>
            <w:hideMark/>
          </w:tcPr>
          <w:p w14:paraId="6A28206B"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absolut</w:t>
            </w:r>
          </w:p>
        </w:tc>
        <w:tc>
          <w:tcPr>
            <w:tcW w:w="1098" w:type="dxa"/>
            <w:tcBorders>
              <w:top w:val="nil"/>
              <w:left w:val="nil"/>
              <w:bottom w:val="nil"/>
              <w:right w:val="single" w:sz="4" w:space="0" w:color="auto"/>
            </w:tcBorders>
            <w:shd w:val="clear" w:color="auto" w:fill="auto"/>
            <w:vAlign w:val="center"/>
            <w:hideMark/>
          </w:tcPr>
          <w:p w14:paraId="2070949F"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w:t>
            </w:r>
          </w:p>
        </w:tc>
        <w:tc>
          <w:tcPr>
            <w:tcW w:w="1245" w:type="dxa"/>
            <w:vMerge/>
            <w:tcBorders>
              <w:top w:val="nil"/>
              <w:left w:val="nil"/>
              <w:bottom w:val="nil"/>
              <w:right w:val="nil"/>
            </w:tcBorders>
            <w:vAlign w:val="center"/>
            <w:hideMark/>
          </w:tcPr>
          <w:p w14:paraId="1A0252E2"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085" w:type="dxa"/>
            <w:tcBorders>
              <w:top w:val="nil"/>
              <w:left w:val="single" w:sz="4" w:space="0" w:color="auto"/>
              <w:bottom w:val="nil"/>
              <w:right w:val="single" w:sz="4" w:space="0" w:color="auto"/>
            </w:tcBorders>
            <w:shd w:val="clear" w:color="auto" w:fill="auto"/>
            <w:vAlign w:val="center"/>
            <w:hideMark/>
          </w:tcPr>
          <w:p w14:paraId="663267A4"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absolut</w:t>
            </w:r>
          </w:p>
        </w:tc>
        <w:tc>
          <w:tcPr>
            <w:tcW w:w="1098" w:type="dxa"/>
            <w:tcBorders>
              <w:top w:val="nil"/>
              <w:left w:val="nil"/>
              <w:bottom w:val="nil"/>
              <w:right w:val="single" w:sz="4" w:space="0" w:color="auto"/>
            </w:tcBorders>
            <w:shd w:val="clear" w:color="auto" w:fill="auto"/>
            <w:vAlign w:val="center"/>
            <w:hideMark/>
          </w:tcPr>
          <w:p w14:paraId="36BED99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w:t>
            </w:r>
          </w:p>
        </w:tc>
        <w:tc>
          <w:tcPr>
            <w:tcW w:w="1245" w:type="dxa"/>
            <w:vMerge/>
            <w:tcBorders>
              <w:top w:val="nil"/>
              <w:left w:val="nil"/>
              <w:bottom w:val="nil"/>
              <w:right w:val="nil"/>
            </w:tcBorders>
            <w:vAlign w:val="center"/>
            <w:hideMark/>
          </w:tcPr>
          <w:p w14:paraId="52AF5079"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085" w:type="dxa"/>
            <w:tcBorders>
              <w:top w:val="nil"/>
              <w:left w:val="single" w:sz="4" w:space="0" w:color="auto"/>
              <w:bottom w:val="nil"/>
              <w:right w:val="single" w:sz="4" w:space="0" w:color="auto"/>
            </w:tcBorders>
            <w:shd w:val="clear" w:color="auto" w:fill="auto"/>
            <w:vAlign w:val="center"/>
            <w:hideMark/>
          </w:tcPr>
          <w:p w14:paraId="2AAF1623"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absolut</w:t>
            </w:r>
          </w:p>
        </w:tc>
        <w:tc>
          <w:tcPr>
            <w:tcW w:w="1098" w:type="dxa"/>
            <w:tcBorders>
              <w:top w:val="nil"/>
              <w:left w:val="nil"/>
              <w:bottom w:val="nil"/>
              <w:right w:val="single" w:sz="4" w:space="0" w:color="auto"/>
            </w:tcBorders>
            <w:shd w:val="clear" w:color="auto" w:fill="auto"/>
            <w:vAlign w:val="center"/>
            <w:hideMark/>
          </w:tcPr>
          <w:p w14:paraId="19F110F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w:t>
            </w:r>
          </w:p>
        </w:tc>
      </w:tr>
      <w:tr w:rsidR="00A93F7F" w:rsidRPr="00963E24" w14:paraId="54139F5D" w14:textId="77777777" w:rsidTr="002363CF">
        <w:trPr>
          <w:trHeight w:val="315"/>
        </w:trPr>
        <w:tc>
          <w:tcPr>
            <w:tcW w:w="2059" w:type="dxa"/>
            <w:tcBorders>
              <w:top w:val="nil"/>
              <w:left w:val="single" w:sz="8" w:space="0" w:color="auto"/>
              <w:bottom w:val="single" w:sz="8" w:space="0" w:color="auto"/>
              <w:right w:val="single" w:sz="8" w:space="0" w:color="auto"/>
            </w:tcBorders>
            <w:shd w:val="clear" w:color="auto" w:fill="auto"/>
            <w:noWrap/>
            <w:vAlign w:val="center"/>
            <w:hideMark/>
          </w:tcPr>
          <w:p w14:paraId="7D17129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w:t>
            </w:r>
          </w:p>
        </w:tc>
        <w:tc>
          <w:tcPr>
            <w:tcW w:w="1237" w:type="dxa"/>
            <w:tcBorders>
              <w:top w:val="single" w:sz="8" w:space="0" w:color="auto"/>
              <w:left w:val="nil"/>
              <w:bottom w:val="single" w:sz="8" w:space="0" w:color="auto"/>
              <w:right w:val="nil"/>
            </w:tcBorders>
            <w:shd w:val="clear" w:color="auto" w:fill="auto"/>
            <w:noWrap/>
            <w:vAlign w:val="center"/>
            <w:hideMark/>
          </w:tcPr>
          <w:p w14:paraId="79301D2A"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(2)</w:t>
            </w:r>
          </w:p>
        </w:tc>
        <w:tc>
          <w:tcPr>
            <w:tcW w:w="108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5DBC207"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(3)</w:t>
            </w:r>
          </w:p>
        </w:tc>
        <w:tc>
          <w:tcPr>
            <w:tcW w:w="1098" w:type="dxa"/>
            <w:tcBorders>
              <w:top w:val="single" w:sz="8" w:space="0" w:color="auto"/>
              <w:left w:val="nil"/>
              <w:bottom w:val="single" w:sz="8" w:space="0" w:color="auto"/>
              <w:right w:val="single" w:sz="4" w:space="0" w:color="auto"/>
            </w:tcBorders>
            <w:shd w:val="clear" w:color="auto" w:fill="auto"/>
            <w:noWrap/>
            <w:vAlign w:val="center"/>
            <w:hideMark/>
          </w:tcPr>
          <w:p w14:paraId="1AAF646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(4)</w:t>
            </w:r>
          </w:p>
        </w:tc>
        <w:tc>
          <w:tcPr>
            <w:tcW w:w="1245" w:type="dxa"/>
            <w:tcBorders>
              <w:top w:val="single" w:sz="8" w:space="0" w:color="auto"/>
              <w:left w:val="nil"/>
              <w:bottom w:val="single" w:sz="8" w:space="0" w:color="auto"/>
              <w:right w:val="nil"/>
            </w:tcBorders>
            <w:shd w:val="clear" w:color="auto" w:fill="auto"/>
            <w:noWrap/>
            <w:vAlign w:val="center"/>
            <w:hideMark/>
          </w:tcPr>
          <w:p w14:paraId="55AC9A4A"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(5)</w:t>
            </w:r>
          </w:p>
        </w:tc>
        <w:tc>
          <w:tcPr>
            <w:tcW w:w="108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9A7E9EA"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(6)</w:t>
            </w:r>
          </w:p>
        </w:tc>
        <w:tc>
          <w:tcPr>
            <w:tcW w:w="1098" w:type="dxa"/>
            <w:tcBorders>
              <w:top w:val="single" w:sz="8" w:space="0" w:color="auto"/>
              <w:left w:val="nil"/>
              <w:bottom w:val="single" w:sz="8" w:space="0" w:color="auto"/>
              <w:right w:val="single" w:sz="4" w:space="0" w:color="auto"/>
            </w:tcBorders>
            <w:shd w:val="clear" w:color="auto" w:fill="auto"/>
            <w:noWrap/>
            <w:vAlign w:val="center"/>
            <w:hideMark/>
          </w:tcPr>
          <w:p w14:paraId="19C59877"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(7)</w:t>
            </w:r>
          </w:p>
        </w:tc>
        <w:tc>
          <w:tcPr>
            <w:tcW w:w="1245" w:type="dxa"/>
            <w:tcBorders>
              <w:top w:val="single" w:sz="8" w:space="0" w:color="auto"/>
              <w:left w:val="nil"/>
              <w:bottom w:val="single" w:sz="8" w:space="0" w:color="auto"/>
              <w:right w:val="nil"/>
            </w:tcBorders>
            <w:shd w:val="clear" w:color="auto" w:fill="auto"/>
            <w:noWrap/>
            <w:vAlign w:val="center"/>
            <w:hideMark/>
          </w:tcPr>
          <w:p w14:paraId="4C76DAA2"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(8)</w:t>
            </w:r>
          </w:p>
        </w:tc>
        <w:tc>
          <w:tcPr>
            <w:tcW w:w="108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6AE44AF"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(9)</w:t>
            </w:r>
          </w:p>
        </w:tc>
        <w:tc>
          <w:tcPr>
            <w:tcW w:w="1098" w:type="dxa"/>
            <w:tcBorders>
              <w:top w:val="single" w:sz="8" w:space="0" w:color="auto"/>
              <w:left w:val="nil"/>
              <w:bottom w:val="single" w:sz="8" w:space="0" w:color="auto"/>
              <w:right w:val="single" w:sz="4" w:space="0" w:color="auto"/>
            </w:tcBorders>
            <w:shd w:val="clear" w:color="auto" w:fill="auto"/>
            <w:noWrap/>
            <w:vAlign w:val="center"/>
            <w:hideMark/>
          </w:tcPr>
          <w:p w14:paraId="668D9A28"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(10)</w:t>
            </w:r>
          </w:p>
        </w:tc>
        <w:tc>
          <w:tcPr>
            <w:tcW w:w="1245" w:type="dxa"/>
            <w:tcBorders>
              <w:top w:val="single" w:sz="8" w:space="0" w:color="auto"/>
              <w:left w:val="nil"/>
              <w:bottom w:val="single" w:sz="8" w:space="0" w:color="auto"/>
              <w:right w:val="nil"/>
            </w:tcBorders>
            <w:shd w:val="clear" w:color="auto" w:fill="auto"/>
            <w:noWrap/>
            <w:vAlign w:val="center"/>
            <w:hideMark/>
          </w:tcPr>
          <w:p w14:paraId="615FCD4A"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(11)</w:t>
            </w:r>
          </w:p>
        </w:tc>
        <w:tc>
          <w:tcPr>
            <w:tcW w:w="108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3538B24"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(12)</w:t>
            </w:r>
          </w:p>
        </w:tc>
        <w:tc>
          <w:tcPr>
            <w:tcW w:w="1098" w:type="dxa"/>
            <w:tcBorders>
              <w:top w:val="single" w:sz="8" w:space="0" w:color="auto"/>
              <w:left w:val="nil"/>
              <w:bottom w:val="single" w:sz="8" w:space="0" w:color="auto"/>
              <w:right w:val="single" w:sz="4" w:space="0" w:color="auto"/>
            </w:tcBorders>
            <w:shd w:val="clear" w:color="auto" w:fill="auto"/>
            <w:noWrap/>
            <w:vAlign w:val="center"/>
            <w:hideMark/>
          </w:tcPr>
          <w:p w14:paraId="270DB634"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(13)</w:t>
            </w:r>
          </w:p>
        </w:tc>
      </w:tr>
      <w:tr w:rsidR="00A93F7F" w:rsidRPr="00963E24" w14:paraId="1FF5E222"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0FD58EA7"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2019</w:t>
            </w:r>
            <w:r w:rsidRPr="00963E24">
              <w:rPr>
                <w:rFonts w:ascii="Arial" w:hAnsi="Arial" w:cs="Arial"/>
                <w:color w:val="000000"/>
                <w:sz w:val="18"/>
                <w:szCs w:val="18"/>
                <w:vertAlign w:val="superscript"/>
                <w:lang w:bidi="th-TH"/>
              </w:rPr>
              <w:t>1)</w:t>
            </w:r>
          </w:p>
        </w:tc>
        <w:tc>
          <w:tcPr>
            <w:tcW w:w="1237" w:type="dxa"/>
            <w:tcBorders>
              <w:top w:val="nil"/>
              <w:left w:val="nil"/>
              <w:bottom w:val="single" w:sz="4" w:space="0" w:color="auto"/>
              <w:right w:val="nil"/>
            </w:tcBorders>
            <w:shd w:val="clear" w:color="000000" w:fill="EDEDED"/>
            <w:noWrap/>
            <w:vAlign w:val="bottom"/>
            <w:hideMark/>
          </w:tcPr>
          <w:p w14:paraId="0ECE444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1A1F418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3C227033"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1037344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30DDB39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4440080A"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6781537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676B7197"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1FF18FA4"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11203BA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1C9C5A0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35372792"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28CC9E38" w14:textId="77777777" w:rsidTr="002363CF">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36F100E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2018/2019</w:t>
            </w:r>
          </w:p>
        </w:tc>
        <w:tc>
          <w:tcPr>
            <w:tcW w:w="1237" w:type="dxa"/>
            <w:tcBorders>
              <w:top w:val="nil"/>
              <w:left w:val="nil"/>
              <w:bottom w:val="single" w:sz="4" w:space="0" w:color="auto"/>
              <w:right w:val="nil"/>
            </w:tcBorders>
            <w:shd w:val="clear" w:color="auto" w:fill="auto"/>
            <w:noWrap/>
            <w:vAlign w:val="bottom"/>
            <w:hideMark/>
          </w:tcPr>
          <w:p w14:paraId="56BB790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711DD6D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20C871F1"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44C7F10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4577A35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9C31B9A"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6D069D3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1CB132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56AA07CB"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53F9EE0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62D8957"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0BFA9FA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03FACD81"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4CDE932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2018</w:t>
            </w:r>
          </w:p>
        </w:tc>
        <w:tc>
          <w:tcPr>
            <w:tcW w:w="1237" w:type="dxa"/>
            <w:tcBorders>
              <w:top w:val="nil"/>
              <w:left w:val="nil"/>
              <w:bottom w:val="single" w:sz="4" w:space="0" w:color="auto"/>
              <w:right w:val="nil"/>
            </w:tcBorders>
            <w:shd w:val="clear" w:color="000000" w:fill="EDEDED"/>
            <w:noWrap/>
            <w:vAlign w:val="bottom"/>
            <w:hideMark/>
          </w:tcPr>
          <w:p w14:paraId="11C0EE1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317B439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60DD0A7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1AE8494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5C5124C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FFBDDC6"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6C77D0B7"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4B8EE9E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44AF17B5"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0C2D52B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41CB402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D67D8F4"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50E9825D" w14:textId="77777777" w:rsidTr="002363CF">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47AA7E9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2017/2018</w:t>
            </w:r>
          </w:p>
        </w:tc>
        <w:tc>
          <w:tcPr>
            <w:tcW w:w="1237" w:type="dxa"/>
            <w:tcBorders>
              <w:top w:val="nil"/>
              <w:left w:val="nil"/>
              <w:bottom w:val="single" w:sz="4" w:space="0" w:color="auto"/>
              <w:right w:val="nil"/>
            </w:tcBorders>
            <w:shd w:val="clear" w:color="auto" w:fill="auto"/>
            <w:noWrap/>
            <w:vAlign w:val="bottom"/>
            <w:hideMark/>
          </w:tcPr>
          <w:p w14:paraId="72C65D0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3EED073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263B22C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45B2C71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68BEB0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70C39406"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1A12A46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8394DB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2966767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5ADA792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0A67D96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4D0B9896"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3BAA3341"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293B1BC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2017</w:t>
            </w:r>
          </w:p>
        </w:tc>
        <w:tc>
          <w:tcPr>
            <w:tcW w:w="1237" w:type="dxa"/>
            <w:tcBorders>
              <w:top w:val="nil"/>
              <w:left w:val="nil"/>
              <w:bottom w:val="single" w:sz="4" w:space="0" w:color="auto"/>
              <w:right w:val="nil"/>
            </w:tcBorders>
            <w:shd w:val="clear" w:color="000000" w:fill="EDEDED"/>
            <w:noWrap/>
            <w:vAlign w:val="bottom"/>
            <w:hideMark/>
          </w:tcPr>
          <w:p w14:paraId="5BA47927"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4FC8B64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62062F04"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2246892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0707F80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57C2149B"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4B9D5AC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6EB016F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746D4AE1"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1FDE9B7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39FE01B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60947DC7"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01E3FE24" w14:textId="77777777" w:rsidTr="002363CF">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0B7D170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2016/2017</w:t>
            </w:r>
          </w:p>
        </w:tc>
        <w:tc>
          <w:tcPr>
            <w:tcW w:w="1237" w:type="dxa"/>
            <w:tcBorders>
              <w:top w:val="nil"/>
              <w:left w:val="nil"/>
              <w:bottom w:val="single" w:sz="4" w:space="0" w:color="auto"/>
              <w:right w:val="nil"/>
            </w:tcBorders>
            <w:shd w:val="clear" w:color="auto" w:fill="auto"/>
            <w:noWrap/>
            <w:vAlign w:val="bottom"/>
            <w:hideMark/>
          </w:tcPr>
          <w:p w14:paraId="58E9869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1DE26C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2826FC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31078DD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09DA76A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D06F24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2E89998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FD3ED6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30470041"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2EE178E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AE7439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3518579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259D1562"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229961D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2016</w:t>
            </w:r>
          </w:p>
        </w:tc>
        <w:tc>
          <w:tcPr>
            <w:tcW w:w="1237" w:type="dxa"/>
            <w:tcBorders>
              <w:top w:val="nil"/>
              <w:left w:val="nil"/>
              <w:bottom w:val="single" w:sz="4" w:space="0" w:color="auto"/>
              <w:right w:val="nil"/>
            </w:tcBorders>
            <w:shd w:val="clear" w:color="000000" w:fill="EDEDED"/>
            <w:noWrap/>
            <w:vAlign w:val="bottom"/>
            <w:hideMark/>
          </w:tcPr>
          <w:p w14:paraId="714BB99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011AEA9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00A5459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5F6BA34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3F64801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0D93166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5ECE2BC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267349E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FE67151"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369600D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33AA74A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D4AB20B"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738B0CB3" w14:textId="77777777" w:rsidTr="002363CF">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164A0BB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2015/2016</w:t>
            </w:r>
          </w:p>
        </w:tc>
        <w:tc>
          <w:tcPr>
            <w:tcW w:w="1237" w:type="dxa"/>
            <w:tcBorders>
              <w:top w:val="nil"/>
              <w:left w:val="nil"/>
              <w:bottom w:val="single" w:sz="4" w:space="0" w:color="auto"/>
              <w:right w:val="nil"/>
            </w:tcBorders>
            <w:shd w:val="clear" w:color="auto" w:fill="auto"/>
            <w:noWrap/>
            <w:vAlign w:val="bottom"/>
            <w:hideMark/>
          </w:tcPr>
          <w:p w14:paraId="31B077B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9EEB56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35B2E4A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2AFB7EA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0D3713F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15063DF5"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2B83953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1FFC46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7C1DAAE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193369A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4698CA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4046B498"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38F1A71D"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387314E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2015</w:t>
            </w:r>
          </w:p>
        </w:tc>
        <w:tc>
          <w:tcPr>
            <w:tcW w:w="1237" w:type="dxa"/>
            <w:tcBorders>
              <w:top w:val="nil"/>
              <w:left w:val="nil"/>
              <w:bottom w:val="single" w:sz="4" w:space="0" w:color="auto"/>
              <w:right w:val="nil"/>
            </w:tcBorders>
            <w:shd w:val="clear" w:color="000000" w:fill="EDEDED"/>
            <w:noWrap/>
            <w:vAlign w:val="bottom"/>
            <w:hideMark/>
          </w:tcPr>
          <w:p w14:paraId="31F6C98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639D019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19524896"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04B7505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0792467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11A61EC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2CF82A3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47792D7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0ED3119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5257A1E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06EA198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5DE1C28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01F78D54" w14:textId="77777777" w:rsidTr="002363CF">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29A4E21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lastRenderedPageBreak/>
              <w:t>WS 2014/2015</w:t>
            </w:r>
          </w:p>
        </w:tc>
        <w:tc>
          <w:tcPr>
            <w:tcW w:w="1237" w:type="dxa"/>
            <w:tcBorders>
              <w:top w:val="nil"/>
              <w:left w:val="nil"/>
              <w:bottom w:val="single" w:sz="4" w:space="0" w:color="auto"/>
              <w:right w:val="nil"/>
            </w:tcBorders>
            <w:shd w:val="clear" w:color="auto" w:fill="auto"/>
            <w:noWrap/>
            <w:vAlign w:val="bottom"/>
            <w:hideMark/>
          </w:tcPr>
          <w:p w14:paraId="3582956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6DAA4C5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39404B4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7293AA6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5FCBDD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6C0C5A64"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30F4946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1ED365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744B618D"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0AEA6147"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CA2886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6258C12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5B39A277"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10F588EA"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2014</w:t>
            </w:r>
          </w:p>
        </w:tc>
        <w:tc>
          <w:tcPr>
            <w:tcW w:w="1237" w:type="dxa"/>
            <w:tcBorders>
              <w:top w:val="nil"/>
              <w:left w:val="nil"/>
              <w:bottom w:val="single" w:sz="4" w:space="0" w:color="auto"/>
              <w:right w:val="nil"/>
            </w:tcBorders>
            <w:shd w:val="clear" w:color="000000" w:fill="EDEDED"/>
            <w:noWrap/>
            <w:vAlign w:val="bottom"/>
            <w:hideMark/>
          </w:tcPr>
          <w:p w14:paraId="369231BB"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218AB0A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60A872E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394BE4A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2F8F960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327AC58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2AF8E77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29D3CF9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3DD093A6"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05BD2A7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4511CA14"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56822E5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50C4C135" w14:textId="77777777" w:rsidTr="002363CF">
        <w:trPr>
          <w:trHeight w:val="300"/>
        </w:trPr>
        <w:tc>
          <w:tcPr>
            <w:tcW w:w="2059" w:type="dxa"/>
            <w:tcBorders>
              <w:top w:val="nil"/>
              <w:left w:val="single" w:sz="8" w:space="0" w:color="auto"/>
              <w:bottom w:val="single" w:sz="4" w:space="0" w:color="auto"/>
              <w:right w:val="single" w:sz="8" w:space="0" w:color="auto"/>
            </w:tcBorders>
            <w:shd w:val="clear" w:color="auto" w:fill="auto"/>
            <w:noWrap/>
            <w:vAlign w:val="bottom"/>
            <w:hideMark/>
          </w:tcPr>
          <w:p w14:paraId="4D1A92A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2013/2014</w:t>
            </w:r>
          </w:p>
        </w:tc>
        <w:tc>
          <w:tcPr>
            <w:tcW w:w="1237" w:type="dxa"/>
            <w:tcBorders>
              <w:top w:val="nil"/>
              <w:left w:val="nil"/>
              <w:bottom w:val="single" w:sz="4" w:space="0" w:color="auto"/>
              <w:right w:val="nil"/>
            </w:tcBorders>
            <w:shd w:val="clear" w:color="auto" w:fill="auto"/>
            <w:noWrap/>
            <w:vAlign w:val="bottom"/>
            <w:hideMark/>
          </w:tcPr>
          <w:p w14:paraId="0F7938A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387F680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0AC612E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6BD0239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AF386B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5B831EE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50462FC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FA3E2A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3D3ACFB9"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auto" w:fill="auto"/>
            <w:noWrap/>
            <w:vAlign w:val="bottom"/>
            <w:hideMark/>
          </w:tcPr>
          <w:p w14:paraId="143FC8B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E05075F"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auto" w:fill="auto"/>
            <w:noWrap/>
            <w:vAlign w:val="bottom"/>
            <w:hideMark/>
          </w:tcPr>
          <w:p w14:paraId="51F8CC5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346BAE5E" w14:textId="77777777" w:rsidTr="002363CF">
        <w:trPr>
          <w:trHeight w:val="300"/>
        </w:trPr>
        <w:tc>
          <w:tcPr>
            <w:tcW w:w="2059" w:type="dxa"/>
            <w:tcBorders>
              <w:top w:val="nil"/>
              <w:left w:val="single" w:sz="8" w:space="0" w:color="auto"/>
              <w:bottom w:val="single" w:sz="4" w:space="0" w:color="auto"/>
              <w:right w:val="single" w:sz="8" w:space="0" w:color="auto"/>
            </w:tcBorders>
            <w:shd w:val="clear" w:color="000000" w:fill="EDEDED"/>
            <w:noWrap/>
            <w:vAlign w:val="bottom"/>
            <w:hideMark/>
          </w:tcPr>
          <w:p w14:paraId="2734FBA7"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SS 2013</w:t>
            </w:r>
          </w:p>
        </w:tc>
        <w:tc>
          <w:tcPr>
            <w:tcW w:w="1237" w:type="dxa"/>
            <w:tcBorders>
              <w:top w:val="nil"/>
              <w:left w:val="nil"/>
              <w:bottom w:val="single" w:sz="4" w:space="0" w:color="auto"/>
              <w:right w:val="nil"/>
            </w:tcBorders>
            <w:shd w:val="clear" w:color="000000" w:fill="EDEDED"/>
            <w:noWrap/>
            <w:vAlign w:val="bottom"/>
            <w:hideMark/>
          </w:tcPr>
          <w:p w14:paraId="36A6F0A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single" w:sz="4" w:space="0" w:color="auto"/>
              <w:right w:val="single" w:sz="4" w:space="0" w:color="auto"/>
            </w:tcBorders>
            <w:shd w:val="clear" w:color="000000" w:fill="EDEDED"/>
            <w:noWrap/>
            <w:vAlign w:val="bottom"/>
            <w:hideMark/>
          </w:tcPr>
          <w:p w14:paraId="3D6A752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381E48F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7CE3059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2C5AA9C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2D311AFB"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4FE4CC2D"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1779AEA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322DB0A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nil"/>
              <w:left w:val="nil"/>
              <w:bottom w:val="single" w:sz="4" w:space="0" w:color="auto"/>
              <w:right w:val="nil"/>
            </w:tcBorders>
            <w:shd w:val="clear" w:color="000000" w:fill="EDEDED"/>
            <w:noWrap/>
            <w:vAlign w:val="bottom"/>
            <w:hideMark/>
          </w:tcPr>
          <w:p w14:paraId="1DDFDAA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single" w:sz="4" w:space="0" w:color="auto"/>
              <w:right w:val="single" w:sz="4" w:space="0" w:color="auto"/>
            </w:tcBorders>
            <w:shd w:val="clear" w:color="000000" w:fill="EDEDED"/>
            <w:noWrap/>
            <w:vAlign w:val="bottom"/>
            <w:hideMark/>
          </w:tcPr>
          <w:p w14:paraId="2FD41189"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single" w:sz="4" w:space="0" w:color="auto"/>
              <w:right w:val="single" w:sz="4" w:space="0" w:color="auto"/>
            </w:tcBorders>
            <w:shd w:val="clear" w:color="000000" w:fill="EDEDED"/>
            <w:noWrap/>
            <w:vAlign w:val="bottom"/>
            <w:hideMark/>
          </w:tcPr>
          <w:p w14:paraId="75B17894"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7E9D29C6" w14:textId="77777777" w:rsidTr="002363CF">
        <w:trPr>
          <w:trHeight w:val="315"/>
        </w:trPr>
        <w:tc>
          <w:tcPr>
            <w:tcW w:w="2059" w:type="dxa"/>
            <w:tcBorders>
              <w:top w:val="nil"/>
              <w:left w:val="single" w:sz="8" w:space="0" w:color="auto"/>
              <w:bottom w:val="single" w:sz="8" w:space="0" w:color="auto"/>
              <w:right w:val="single" w:sz="8" w:space="0" w:color="auto"/>
            </w:tcBorders>
            <w:shd w:val="clear" w:color="auto" w:fill="auto"/>
            <w:noWrap/>
            <w:vAlign w:val="bottom"/>
            <w:hideMark/>
          </w:tcPr>
          <w:p w14:paraId="220D158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WS 2012/2013</w:t>
            </w:r>
          </w:p>
        </w:tc>
        <w:tc>
          <w:tcPr>
            <w:tcW w:w="1237" w:type="dxa"/>
            <w:tcBorders>
              <w:top w:val="single" w:sz="4" w:space="0" w:color="auto"/>
              <w:left w:val="nil"/>
              <w:bottom w:val="nil"/>
              <w:right w:val="nil"/>
            </w:tcBorders>
            <w:shd w:val="clear" w:color="auto" w:fill="auto"/>
            <w:noWrap/>
            <w:vAlign w:val="bottom"/>
            <w:hideMark/>
          </w:tcPr>
          <w:p w14:paraId="6AFEC908"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6" w:type="dxa"/>
            <w:tcBorders>
              <w:top w:val="nil"/>
              <w:left w:val="single" w:sz="4" w:space="0" w:color="auto"/>
              <w:bottom w:val="nil"/>
              <w:right w:val="single" w:sz="4" w:space="0" w:color="auto"/>
            </w:tcBorders>
            <w:shd w:val="clear" w:color="auto" w:fill="auto"/>
            <w:noWrap/>
            <w:vAlign w:val="bottom"/>
            <w:hideMark/>
          </w:tcPr>
          <w:p w14:paraId="4B73299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nil"/>
              <w:right w:val="single" w:sz="4" w:space="0" w:color="auto"/>
            </w:tcBorders>
            <w:shd w:val="clear" w:color="auto" w:fill="auto"/>
            <w:noWrap/>
            <w:vAlign w:val="bottom"/>
            <w:hideMark/>
          </w:tcPr>
          <w:p w14:paraId="1C0EB503"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4" w:space="0" w:color="auto"/>
              <w:left w:val="nil"/>
              <w:bottom w:val="nil"/>
              <w:right w:val="nil"/>
            </w:tcBorders>
            <w:shd w:val="clear" w:color="auto" w:fill="auto"/>
            <w:noWrap/>
            <w:vAlign w:val="bottom"/>
            <w:hideMark/>
          </w:tcPr>
          <w:p w14:paraId="7B42E7F0"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nil"/>
              <w:right w:val="single" w:sz="4" w:space="0" w:color="auto"/>
            </w:tcBorders>
            <w:shd w:val="clear" w:color="auto" w:fill="auto"/>
            <w:noWrap/>
            <w:vAlign w:val="bottom"/>
            <w:hideMark/>
          </w:tcPr>
          <w:p w14:paraId="50C8D6B3"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nil"/>
              <w:right w:val="single" w:sz="4" w:space="0" w:color="auto"/>
            </w:tcBorders>
            <w:shd w:val="clear" w:color="auto" w:fill="auto"/>
            <w:noWrap/>
            <w:vAlign w:val="bottom"/>
            <w:hideMark/>
          </w:tcPr>
          <w:p w14:paraId="43E17C40"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4" w:space="0" w:color="auto"/>
              <w:left w:val="nil"/>
              <w:bottom w:val="nil"/>
              <w:right w:val="nil"/>
            </w:tcBorders>
            <w:shd w:val="clear" w:color="auto" w:fill="auto"/>
            <w:noWrap/>
            <w:vAlign w:val="bottom"/>
            <w:hideMark/>
          </w:tcPr>
          <w:p w14:paraId="3C687A5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nil"/>
              <w:right w:val="single" w:sz="4" w:space="0" w:color="auto"/>
            </w:tcBorders>
            <w:shd w:val="clear" w:color="auto" w:fill="auto"/>
            <w:noWrap/>
            <w:vAlign w:val="bottom"/>
            <w:hideMark/>
          </w:tcPr>
          <w:p w14:paraId="0F2951D1"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nil"/>
              <w:right w:val="single" w:sz="4" w:space="0" w:color="auto"/>
            </w:tcBorders>
            <w:shd w:val="clear" w:color="auto" w:fill="auto"/>
            <w:noWrap/>
            <w:vAlign w:val="bottom"/>
            <w:hideMark/>
          </w:tcPr>
          <w:p w14:paraId="3F3470FA"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4" w:space="0" w:color="auto"/>
              <w:left w:val="nil"/>
              <w:bottom w:val="nil"/>
              <w:right w:val="nil"/>
            </w:tcBorders>
            <w:shd w:val="clear" w:color="auto" w:fill="auto"/>
            <w:noWrap/>
            <w:vAlign w:val="bottom"/>
            <w:hideMark/>
          </w:tcPr>
          <w:p w14:paraId="59DF0D8C"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85" w:type="dxa"/>
            <w:tcBorders>
              <w:top w:val="nil"/>
              <w:left w:val="single" w:sz="4" w:space="0" w:color="auto"/>
              <w:bottom w:val="nil"/>
              <w:right w:val="single" w:sz="4" w:space="0" w:color="auto"/>
            </w:tcBorders>
            <w:shd w:val="clear" w:color="auto" w:fill="auto"/>
            <w:noWrap/>
            <w:vAlign w:val="bottom"/>
            <w:hideMark/>
          </w:tcPr>
          <w:p w14:paraId="5D178ED2"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lang w:bidi="th-TH"/>
              </w:rPr>
              <w:t> </w:t>
            </w:r>
          </w:p>
        </w:tc>
        <w:tc>
          <w:tcPr>
            <w:tcW w:w="1098" w:type="dxa"/>
            <w:tcBorders>
              <w:top w:val="nil"/>
              <w:left w:val="nil"/>
              <w:bottom w:val="nil"/>
              <w:right w:val="single" w:sz="4" w:space="0" w:color="auto"/>
            </w:tcBorders>
            <w:shd w:val="clear" w:color="auto" w:fill="auto"/>
            <w:noWrap/>
            <w:vAlign w:val="bottom"/>
            <w:hideMark/>
          </w:tcPr>
          <w:p w14:paraId="6BCEFBC2"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175F8791" w14:textId="77777777" w:rsidTr="002363CF">
        <w:trPr>
          <w:trHeight w:val="315"/>
        </w:trPr>
        <w:tc>
          <w:tcPr>
            <w:tcW w:w="2059" w:type="dxa"/>
            <w:tcBorders>
              <w:top w:val="nil"/>
              <w:left w:val="single" w:sz="8" w:space="0" w:color="auto"/>
              <w:bottom w:val="single" w:sz="8" w:space="0" w:color="auto"/>
              <w:right w:val="nil"/>
            </w:tcBorders>
            <w:shd w:val="clear" w:color="000000" w:fill="EDEDED"/>
            <w:noWrap/>
            <w:vAlign w:val="bottom"/>
            <w:hideMark/>
          </w:tcPr>
          <w:p w14:paraId="6E588B23" w14:textId="77777777" w:rsidR="00A93F7F" w:rsidRPr="00963E24" w:rsidRDefault="00A93F7F" w:rsidP="002363CF">
            <w:pPr>
              <w:spacing w:before="0" w:line="240" w:lineRule="auto"/>
              <w:jc w:val="left"/>
              <w:rPr>
                <w:rFonts w:ascii="Arial" w:hAnsi="Arial" w:cs="Arial"/>
                <w:b/>
                <w:bCs/>
                <w:color w:val="000000"/>
                <w:sz w:val="18"/>
                <w:szCs w:val="18"/>
                <w:lang w:bidi="th-TH"/>
              </w:rPr>
            </w:pPr>
            <w:r w:rsidRPr="00963E24">
              <w:rPr>
                <w:rFonts w:ascii="Arial" w:hAnsi="Arial" w:cs="Arial"/>
                <w:b/>
                <w:bCs/>
                <w:color w:val="000000"/>
                <w:sz w:val="18"/>
                <w:szCs w:val="18"/>
                <w:lang w:bidi="th-TH"/>
              </w:rPr>
              <w:t>Insgesamt</w:t>
            </w:r>
          </w:p>
        </w:tc>
        <w:tc>
          <w:tcPr>
            <w:tcW w:w="1237" w:type="dxa"/>
            <w:tcBorders>
              <w:top w:val="single" w:sz="8" w:space="0" w:color="auto"/>
              <w:left w:val="nil"/>
              <w:bottom w:val="single" w:sz="8" w:space="0" w:color="auto"/>
              <w:right w:val="nil"/>
            </w:tcBorders>
            <w:shd w:val="clear" w:color="000000" w:fill="EDEDED"/>
            <w:noWrap/>
            <w:vAlign w:val="bottom"/>
            <w:hideMark/>
          </w:tcPr>
          <w:p w14:paraId="55DEA172"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86" w:type="dxa"/>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58E46343"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98" w:type="dxa"/>
            <w:tcBorders>
              <w:top w:val="single" w:sz="8" w:space="0" w:color="auto"/>
              <w:left w:val="nil"/>
              <w:bottom w:val="single" w:sz="8" w:space="0" w:color="auto"/>
              <w:right w:val="single" w:sz="4" w:space="0" w:color="auto"/>
            </w:tcBorders>
            <w:shd w:val="clear" w:color="000000" w:fill="EDEDED"/>
            <w:noWrap/>
            <w:vAlign w:val="bottom"/>
            <w:hideMark/>
          </w:tcPr>
          <w:p w14:paraId="4CC0DACE"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8" w:space="0" w:color="auto"/>
              <w:left w:val="nil"/>
              <w:bottom w:val="single" w:sz="8" w:space="0" w:color="auto"/>
              <w:right w:val="nil"/>
            </w:tcBorders>
            <w:shd w:val="clear" w:color="000000" w:fill="EDEDED"/>
            <w:noWrap/>
            <w:vAlign w:val="bottom"/>
            <w:hideMark/>
          </w:tcPr>
          <w:p w14:paraId="1D96E608"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85" w:type="dxa"/>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4103888A"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98" w:type="dxa"/>
            <w:tcBorders>
              <w:top w:val="single" w:sz="8" w:space="0" w:color="auto"/>
              <w:left w:val="nil"/>
              <w:bottom w:val="single" w:sz="8" w:space="0" w:color="auto"/>
              <w:right w:val="single" w:sz="4" w:space="0" w:color="auto"/>
            </w:tcBorders>
            <w:shd w:val="clear" w:color="000000" w:fill="EDEDED"/>
            <w:noWrap/>
            <w:vAlign w:val="bottom"/>
            <w:hideMark/>
          </w:tcPr>
          <w:p w14:paraId="3F99E27C"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8" w:space="0" w:color="auto"/>
              <w:left w:val="nil"/>
              <w:bottom w:val="single" w:sz="8" w:space="0" w:color="auto"/>
              <w:right w:val="nil"/>
            </w:tcBorders>
            <w:shd w:val="clear" w:color="000000" w:fill="EDEDED"/>
            <w:noWrap/>
            <w:vAlign w:val="bottom"/>
            <w:hideMark/>
          </w:tcPr>
          <w:p w14:paraId="0D928C69"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85" w:type="dxa"/>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4A21580F"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98" w:type="dxa"/>
            <w:tcBorders>
              <w:top w:val="single" w:sz="8" w:space="0" w:color="auto"/>
              <w:left w:val="nil"/>
              <w:bottom w:val="single" w:sz="8" w:space="0" w:color="auto"/>
              <w:right w:val="single" w:sz="4" w:space="0" w:color="auto"/>
            </w:tcBorders>
            <w:shd w:val="clear" w:color="000000" w:fill="EDEDED"/>
            <w:noWrap/>
            <w:vAlign w:val="bottom"/>
            <w:hideMark/>
          </w:tcPr>
          <w:p w14:paraId="7C3C0EF6"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c>
          <w:tcPr>
            <w:tcW w:w="1245" w:type="dxa"/>
            <w:tcBorders>
              <w:top w:val="single" w:sz="8" w:space="0" w:color="auto"/>
              <w:left w:val="nil"/>
              <w:bottom w:val="single" w:sz="8" w:space="0" w:color="auto"/>
              <w:right w:val="nil"/>
            </w:tcBorders>
            <w:shd w:val="clear" w:color="000000" w:fill="EDEDED"/>
            <w:noWrap/>
            <w:vAlign w:val="bottom"/>
            <w:hideMark/>
          </w:tcPr>
          <w:p w14:paraId="2716F991"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85" w:type="dxa"/>
            <w:tcBorders>
              <w:top w:val="single" w:sz="8" w:space="0" w:color="auto"/>
              <w:left w:val="single" w:sz="8" w:space="0" w:color="auto"/>
              <w:bottom w:val="single" w:sz="8" w:space="0" w:color="auto"/>
              <w:right w:val="single" w:sz="4" w:space="0" w:color="auto"/>
            </w:tcBorders>
            <w:shd w:val="clear" w:color="000000" w:fill="EDEDED"/>
            <w:noWrap/>
            <w:vAlign w:val="bottom"/>
            <w:hideMark/>
          </w:tcPr>
          <w:p w14:paraId="3770EF71" w14:textId="77777777" w:rsidR="00A93F7F" w:rsidRPr="00963E24" w:rsidRDefault="00A93F7F" w:rsidP="002363CF">
            <w:pPr>
              <w:spacing w:before="0" w:line="240" w:lineRule="auto"/>
              <w:jc w:val="right"/>
              <w:rPr>
                <w:rFonts w:ascii="Arial" w:hAnsi="Arial" w:cs="Arial"/>
                <w:color w:val="000000"/>
                <w:sz w:val="18"/>
                <w:szCs w:val="18"/>
                <w:lang w:bidi="th-TH"/>
              </w:rPr>
            </w:pPr>
            <w:r w:rsidRPr="00963E24">
              <w:rPr>
                <w:rFonts w:ascii="Arial" w:hAnsi="Arial" w:cs="Arial"/>
                <w:color w:val="000000"/>
                <w:sz w:val="18"/>
                <w:szCs w:val="18"/>
                <w:lang w:bidi="th-TH"/>
              </w:rPr>
              <w:t>0</w:t>
            </w:r>
          </w:p>
        </w:tc>
        <w:tc>
          <w:tcPr>
            <w:tcW w:w="1098" w:type="dxa"/>
            <w:tcBorders>
              <w:top w:val="single" w:sz="8" w:space="0" w:color="auto"/>
              <w:left w:val="nil"/>
              <w:bottom w:val="single" w:sz="8" w:space="0" w:color="auto"/>
              <w:right w:val="single" w:sz="4" w:space="0" w:color="auto"/>
            </w:tcBorders>
            <w:shd w:val="clear" w:color="000000" w:fill="EDEDED"/>
            <w:noWrap/>
            <w:vAlign w:val="bottom"/>
            <w:hideMark/>
          </w:tcPr>
          <w:p w14:paraId="029E8BA2" w14:textId="77777777" w:rsidR="00A93F7F" w:rsidRPr="00963E24" w:rsidRDefault="00A93F7F" w:rsidP="002363CF">
            <w:pPr>
              <w:spacing w:before="0" w:line="240" w:lineRule="auto"/>
              <w:jc w:val="center"/>
              <w:rPr>
                <w:rFonts w:ascii="Arial" w:hAnsi="Arial" w:cs="Arial"/>
                <w:color w:val="000000"/>
                <w:sz w:val="18"/>
                <w:szCs w:val="18"/>
                <w:lang w:bidi="th-TH"/>
              </w:rPr>
            </w:pPr>
            <w:r w:rsidRPr="00963E24">
              <w:rPr>
                <w:rFonts w:ascii="Arial" w:hAnsi="Arial" w:cs="Arial"/>
                <w:color w:val="000000"/>
                <w:sz w:val="18"/>
                <w:szCs w:val="18"/>
                <w:lang w:bidi="th-TH"/>
              </w:rPr>
              <w:t>#DIV/0!</w:t>
            </w:r>
          </w:p>
        </w:tc>
      </w:tr>
      <w:tr w:rsidR="00A93F7F" w:rsidRPr="00963E24" w14:paraId="195ACE3F" w14:textId="77777777" w:rsidTr="002363CF">
        <w:trPr>
          <w:trHeight w:val="312"/>
        </w:trPr>
        <w:tc>
          <w:tcPr>
            <w:tcW w:w="12336" w:type="dxa"/>
            <w:gridSpan w:val="10"/>
            <w:tcBorders>
              <w:top w:val="nil"/>
              <w:left w:val="nil"/>
              <w:bottom w:val="nil"/>
              <w:right w:val="nil"/>
            </w:tcBorders>
            <w:shd w:val="clear" w:color="auto" w:fill="auto"/>
            <w:noWrap/>
            <w:vAlign w:val="bottom"/>
            <w:hideMark/>
          </w:tcPr>
          <w:p w14:paraId="46E0849E"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vertAlign w:val="superscript"/>
                <w:lang w:bidi="th-TH"/>
              </w:rPr>
              <w:t xml:space="preserve">1) </w:t>
            </w:r>
            <w:r w:rsidRPr="00963E24">
              <w:rPr>
                <w:rFonts w:ascii="Arial" w:hAnsi="Arial" w:cs="Arial"/>
                <w:color w:val="000000"/>
                <w:sz w:val="18"/>
                <w:szCs w:val="18"/>
                <w:lang w:bidi="th-TH"/>
              </w:rPr>
              <w:t xml:space="preserve">Geben Sie absteigend die Semester der gültigen Akkreditierung ein, die in Spalte 1 eingegebenen Semesterangaben sind beispielhaft. </w:t>
            </w:r>
          </w:p>
        </w:tc>
        <w:tc>
          <w:tcPr>
            <w:tcW w:w="1245" w:type="dxa"/>
            <w:tcBorders>
              <w:top w:val="nil"/>
              <w:left w:val="nil"/>
              <w:bottom w:val="nil"/>
              <w:right w:val="nil"/>
            </w:tcBorders>
            <w:shd w:val="clear" w:color="auto" w:fill="auto"/>
            <w:noWrap/>
            <w:vAlign w:val="bottom"/>
            <w:hideMark/>
          </w:tcPr>
          <w:p w14:paraId="2E4C820F" w14:textId="77777777" w:rsidR="00A93F7F" w:rsidRPr="00963E24" w:rsidRDefault="00A93F7F" w:rsidP="002363CF">
            <w:pPr>
              <w:spacing w:before="0" w:line="240" w:lineRule="auto"/>
              <w:jc w:val="left"/>
              <w:rPr>
                <w:rFonts w:ascii="Arial" w:hAnsi="Arial" w:cs="Arial"/>
                <w:color w:val="000000"/>
                <w:sz w:val="18"/>
                <w:szCs w:val="18"/>
                <w:lang w:bidi="th-TH"/>
              </w:rPr>
            </w:pPr>
          </w:p>
        </w:tc>
        <w:tc>
          <w:tcPr>
            <w:tcW w:w="1085" w:type="dxa"/>
            <w:tcBorders>
              <w:top w:val="nil"/>
              <w:left w:val="nil"/>
              <w:bottom w:val="nil"/>
              <w:right w:val="nil"/>
            </w:tcBorders>
            <w:shd w:val="clear" w:color="auto" w:fill="auto"/>
            <w:noWrap/>
            <w:vAlign w:val="bottom"/>
            <w:hideMark/>
          </w:tcPr>
          <w:p w14:paraId="48263910" w14:textId="77777777" w:rsidR="00A93F7F" w:rsidRPr="00963E24" w:rsidRDefault="00A93F7F" w:rsidP="002363CF">
            <w:pPr>
              <w:spacing w:before="0" w:line="240" w:lineRule="auto"/>
              <w:jc w:val="left"/>
              <w:rPr>
                <w:rFonts w:ascii="Times New Roman" w:hAnsi="Times New Roman"/>
                <w:sz w:val="20"/>
                <w:szCs w:val="20"/>
                <w:lang w:bidi="th-TH"/>
              </w:rPr>
            </w:pPr>
          </w:p>
        </w:tc>
        <w:tc>
          <w:tcPr>
            <w:tcW w:w="1098" w:type="dxa"/>
            <w:tcBorders>
              <w:top w:val="nil"/>
              <w:left w:val="nil"/>
              <w:bottom w:val="nil"/>
              <w:right w:val="nil"/>
            </w:tcBorders>
            <w:shd w:val="clear" w:color="auto" w:fill="auto"/>
            <w:noWrap/>
            <w:vAlign w:val="bottom"/>
            <w:hideMark/>
          </w:tcPr>
          <w:p w14:paraId="7D67FCD1" w14:textId="77777777" w:rsidR="00A93F7F" w:rsidRPr="00963E24" w:rsidRDefault="00A93F7F" w:rsidP="002363CF">
            <w:pPr>
              <w:spacing w:before="0" w:line="240" w:lineRule="auto"/>
              <w:jc w:val="left"/>
              <w:rPr>
                <w:rFonts w:ascii="Times New Roman" w:hAnsi="Times New Roman"/>
                <w:sz w:val="20"/>
                <w:szCs w:val="20"/>
                <w:lang w:bidi="th-TH"/>
              </w:rPr>
            </w:pPr>
          </w:p>
        </w:tc>
      </w:tr>
      <w:tr w:rsidR="00A93F7F" w:rsidRPr="00963E24" w14:paraId="617D80D5" w14:textId="77777777" w:rsidTr="002363CF">
        <w:trPr>
          <w:trHeight w:val="762"/>
        </w:trPr>
        <w:tc>
          <w:tcPr>
            <w:tcW w:w="15764" w:type="dxa"/>
            <w:gridSpan w:val="13"/>
            <w:tcBorders>
              <w:top w:val="nil"/>
              <w:left w:val="nil"/>
              <w:bottom w:val="nil"/>
              <w:right w:val="nil"/>
            </w:tcBorders>
            <w:shd w:val="clear" w:color="auto" w:fill="auto"/>
            <w:vAlign w:val="bottom"/>
            <w:hideMark/>
          </w:tcPr>
          <w:p w14:paraId="4BA70527"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vertAlign w:val="superscript"/>
                <w:lang w:bidi="th-TH"/>
              </w:rPr>
              <w:t>2)</w:t>
            </w:r>
            <w:r w:rsidRPr="00963E24">
              <w:rPr>
                <w:rFonts w:ascii="Arial" w:hAnsi="Arial" w:cs="Arial"/>
                <w:color w:val="000000"/>
                <w:sz w:val="18"/>
                <w:szCs w:val="18"/>
                <w:lang w:bidi="th-TH"/>
              </w:rPr>
              <w:t xml:space="preserve"> Definition der kohortenbezogenen Erfolgsquote: AbsolventInnen, die ihr Studium in RSZ plus bis zu zwei Semester absolviert haben. </w:t>
            </w:r>
            <w:r w:rsidRPr="00963E24">
              <w:rPr>
                <w:rFonts w:ascii="Arial" w:hAnsi="Arial" w:cs="Arial"/>
                <w:color w:val="000000"/>
                <w:sz w:val="18"/>
                <w:szCs w:val="18"/>
                <w:lang w:bidi="th-TH"/>
              </w:rPr>
              <w:br/>
              <w:t xml:space="preserve">Berechnung: "Absolventen mit Studienbeginn im Semester X" geteilt durch "Studienanfänger mit Studienbeginn im Semester X", d.h. für </w:t>
            </w:r>
            <w:r w:rsidRPr="00963E24">
              <w:rPr>
                <w:rFonts w:ascii="Arial" w:hAnsi="Arial" w:cs="Arial"/>
                <w:b/>
                <w:bCs/>
                <w:color w:val="000000"/>
                <w:sz w:val="18"/>
                <w:szCs w:val="18"/>
                <w:lang w:bidi="th-TH"/>
              </w:rPr>
              <w:t>jedes</w:t>
            </w:r>
            <w:r w:rsidRPr="00963E24">
              <w:rPr>
                <w:rFonts w:ascii="Arial" w:hAnsi="Arial" w:cs="Arial"/>
                <w:color w:val="000000"/>
                <w:sz w:val="18"/>
                <w:szCs w:val="18"/>
                <w:lang w:bidi="th-TH"/>
              </w:rPr>
              <w:t xml:space="preserve"> Semester; hier beispielhaft ausgehend von den AbsolventInnen in RSZ + 2 Semester im WS 2012/2013. </w:t>
            </w:r>
          </w:p>
        </w:tc>
      </w:tr>
    </w:tbl>
    <w:p w14:paraId="26C45927" w14:textId="77777777" w:rsidR="00A93F7F" w:rsidRDefault="00A93F7F" w:rsidP="00A93F7F">
      <w:pPr>
        <w:spacing w:before="0" w:after="120"/>
        <w:rPr>
          <w:rFonts w:asciiTheme="minorHAnsi" w:hAnsiTheme="minorHAnsi" w:cstheme="minorHAnsi"/>
          <w:lang w:eastAsia="en-US"/>
        </w:rPr>
      </w:pPr>
    </w:p>
    <w:p w14:paraId="559CE49D" w14:textId="77777777" w:rsidR="00A93F7F" w:rsidRDefault="00A93F7F" w:rsidP="00A93F7F">
      <w:pPr>
        <w:spacing w:before="0" w:after="120"/>
        <w:rPr>
          <w:rFonts w:asciiTheme="minorHAnsi" w:hAnsiTheme="minorHAnsi" w:cstheme="minorHAnsi"/>
          <w:lang w:eastAsia="en-US"/>
        </w:rPr>
      </w:pPr>
    </w:p>
    <w:tbl>
      <w:tblPr>
        <w:tblW w:w="8535" w:type="dxa"/>
        <w:tblCellMar>
          <w:left w:w="70" w:type="dxa"/>
          <w:right w:w="70" w:type="dxa"/>
        </w:tblCellMar>
        <w:tblLook w:val="04A0" w:firstRow="1" w:lastRow="0" w:firstColumn="1" w:lastColumn="0" w:noHBand="0" w:noVBand="1"/>
      </w:tblPr>
      <w:tblGrid>
        <w:gridCol w:w="1696"/>
        <w:gridCol w:w="1256"/>
        <w:gridCol w:w="1119"/>
        <w:gridCol w:w="1486"/>
        <w:gridCol w:w="1479"/>
        <w:gridCol w:w="1499"/>
      </w:tblGrid>
      <w:tr w:rsidR="00A93F7F" w:rsidRPr="00963E24" w14:paraId="0889ABA2" w14:textId="77777777" w:rsidTr="002363CF">
        <w:trPr>
          <w:trHeight w:val="315"/>
        </w:trPr>
        <w:tc>
          <w:tcPr>
            <w:tcW w:w="8535" w:type="dxa"/>
            <w:gridSpan w:val="6"/>
            <w:tcBorders>
              <w:top w:val="nil"/>
              <w:left w:val="nil"/>
              <w:bottom w:val="nil"/>
              <w:right w:val="nil"/>
            </w:tcBorders>
            <w:shd w:val="clear" w:color="auto" w:fill="auto"/>
            <w:noWrap/>
            <w:vAlign w:val="bottom"/>
            <w:hideMark/>
          </w:tcPr>
          <w:p w14:paraId="7EFB44C1" w14:textId="77777777" w:rsidR="00A93F7F" w:rsidRPr="00963E24" w:rsidRDefault="00A93F7F" w:rsidP="002363CF">
            <w:pPr>
              <w:spacing w:before="0" w:line="240" w:lineRule="auto"/>
              <w:jc w:val="center"/>
              <w:rPr>
                <w:rFonts w:ascii="Arial" w:hAnsi="Arial" w:cs="Arial"/>
                <w:b/>
                <w:bCs/>
                <w:color w:val="000000"/>
                <w:lang w:bidi="th-TH"/>
              </w:rPr>
            </w:pPr>
            <w:r w:rsidRPr="00963E24">
              <w:rPr>
                <w:rFonts w:ascii="Arial" w:hAnsi="Arial" w:cs="Arial"/>
                <w:b/>
                <w:bCs/>
                <w:color w:val="000000"/>
                <w:lang w:bidi="th-TH"/>
              </w:rPr>
              <w:t>Erfassung "Notenverteilung"</w:t>
            </w:r>
          </w:p>
        </w:tc>
      </w:tr>
      <w:tr w:rsidR="00A93F7F" w:rsidRPr="00963E24" w14:paraId="639BD2BF" w14:textId="77777777" w:rsidTr="002363CF">
        <w:trPr>
          <w:trHeight w:val="255"/>
        </w:trPr>
        <w:tc>
          <w:tcPr>
            <w:tcW w:w="1696" w:type="dxa"/>
            <w:tcBorders>
              <w:top w:val="nil"/>
              <w:left w:val="nil"/>
              <w:bottom w:val="nil"/>
              <w:right w:val="nil"/>
            </w:tcBorders>
            <w:shd w:val="clear" w:color="auto" w:fill="auto"/>
            <w:noWrap/>
            <w:vAlign w:val="bottom"/>
            <w:hideMark/>
          </w:tcPr>
          <w:p w14:paraId="248A21B9"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xml:space="preserve">Studiengang: </w:t>
            </w:r>
          </w:p>
        </w:tc>
        <w:tc>
          <w:tcPr>
            <w:tcW w:w="1256" w:type="dxa"/>
            <w:tcBorders>
              <w:top w:val="nil"/>
              <w:left w:val="nil"/>
              <w:bottom w:val="nil"/>
              <w:right w:val="nil"/>
            </w:tcBorders>
            <w:shd w:val="clear" w:color="auto" w:fill="auto"/>
            <w:noWrap/>
            <w:vAlign w:val="bottom"/>
            <w:hideMark/>
          </w:tcPr>
          <w:p w14:paraId="623C6EB4" w14:textId="77777777" w:rsidR="00A93F7F" w:rsidRPr="00963E24" w:rsidRDefault="00A93F7F" w:rsidP="002363CF">
            <w:pPr>
              <w:spacing w:before="0" w:line="240" w:lineRule="auto"/>
              <w:jc w:val="left"/>
              <w:rPr>
                <w:rFonts w:ascii="Arial" w:hAnsi="Arial" w:cs="Arial"/>
                <w:color w:val="000000"/>
                <w:sz w:val="20"/>
                <w:szCs w:val="20"/>
                <w:lang w:bidi="th-TH"/>
              </w:rPr>
            </w:pPr>
          </w:p>
        </w:tc>
        <w:tc>
          <w:tcPr>
            <w:tcW w:w="1119" w:type="dxa"/>
            <w:tcBorders>
              <w:top w:val="nil"/>
              <w:left w:val="nil"/>
              <w:bottom w:val="nil"/>
              <w:right w:val="nil"/>
            </w:tcBorders>
            <w:shd w:val="clear" w:color="auto" w:fill="auto"/>
            <w:noWrap/>
            <w:vAlign w:val="bottom"/>
            <w:hideMark/>
          </w:tcPr>
          <w:p w14:paraId="436FC795" w14:textId="77777777" w:rsidR="00A93F7F" w:rsidRPr="00963E24" w:rsidRDefault="00A93F7F" w:rsidP="002363CF">
            <w:pPr>
              <w:spacing w:before="0" w:line="240" w:lineRule="auto"/>
              <w:jc w:val="center"/>
              <w:rPr>
                <w:rFonts w:ascii="Times New Roman" w:hAnsi="Times New Roman"/>
                <w:sz w:val="20"/>
                <w:szCs w:val="20"/>
                <w:lang w:bidi="th-TH"/>
              </w:rPr>
            </w:pPr>
          </w:p>
        </w:tc>
        <w:tc>
          <w:tcPr>
            <w:tcW w:w="1486" w:type="dxa"/>
            <w:tcBorders>
              <w:top w:val="nil"/>
              <w:left w:val="nil"/>
              <w:bottom w:val="nil"/>
              <w:right w:val="nil"/>
            </w:tcBorders>
            <w:shd w:val="clear" w:color="auto" w:fill="auto"/>
            <w:noWrap/>
            <w:vAlign w:val="bottom"/>
            <w:hideMark/>
          </w:tcPr>
          <w:p w14:paraId="324870F4" w14:textId="77777777" w:rsidR="00A93F7F" w:rsidRPr="00963E24" w:rsidRDefault="00A93F7F" w:rsidP="002363CF">
            <w:pPr>
              <w:spacing w:before="0" w:line="240" w:lineRule="auto"/>
              <w:jc w:val="center"/>
              <w:rPr>
                <w:rFonts w:ascii="Times New Roman" w:hAnsi="Times New Roman"/>
                <w:sz w:val="20"/>
                <w:szCs w:val="20"/>
                <w:lang w:bidi="th-TH"/>
              </w:rPr>
            </w:pPr>
          </w:p>
        </w:tc>
        <w:tc>
          <w:tcPr>
            <w:tcW w:w="1479" w:type="dxa"/>
            <w:tcBorders>
              <w:top w:val="nil"/>
              <w:left w:val="nil"/>
              <w:bottom w:val="nil"/>
              <w:right w:val="nil"/>
            </w:tcBorders>
            <w:shd w:val="clear" w:color="auto" w:fill="auto"/>
            <w:noWrap/>
            <w:vAlign w:val="bottom"/>
            <w:hideMark/>
          </w:tcPr>
          <w:p w14:paraId="2022019B" w14:textId="77777777" w:rsidR="00A93F7F" w:rsidRPr="00963E24" w:rsidRDefault="00A93F7F" w:rsidP="002363CF">
            <w:pPr>
              <w:spacing w:before="0" w:line="240" w:lineRule="auto"/>
              <w:jc w:val="center"/>
              <w:rPr>
                <w:rFonts w:ascii="Times New Roman" w:hAnsi="Times New Roman"/>
                <w:sz w:val="20"/>
                <w:szCs w:val="20"/>
                <w:lang w:bidi="th-TH"/>
              </w:rPr>
            </w:pPr>
          </w:p>
        </w:tc>
        <w:tc>
          <w:tcPr>
            <w:tcW w:w="1499" w:type="dxa"/>
            <w:tcBorders>
              <w:top w:val="nil"/>
              <w:left w:val="nil"/>
              <w:bottom w:val="nil"/>
              <w:right w:val="nil"/>
            </w:tcBorders>
            <w:shd w:val="clear" w:color="auto" w:fill="auto"/>
            <w:noWrap/>
            <w:vAlign w:val="bottom"/>
            <w:hideMark/>
          </w:tcPr>
          <w:p w14:paraId="53A45D4A" w14:textId="77777777" w:rsidR="00A93F7F" w:rsidRPr="00963E24" w:rsidRDefault="00A93F7F" w:rsidP="002363CF">
            <w:pPr>
              <w:spacing w:before="0" w:line="240" w:lineRule="auto"/>
              <w:jc w:val="center"/>
              <w:rPr>
                <w:rFonts w:ascii="Times New Roman" w:hAnsi="Times New Roman"/>
                <w:sz w:val="20"/>
                <w:szCs w:val="20"/>
                <w:lang w:bidi="th-TH"/>
              </w:rPr>
            </w:pPr>
          </w:p>
        </w:tc>
      </w:tr>
      <w:tr w:rsidR="00A93F7F" w:rsidRPr="00963E24" w14:paraId="2BAC3ADA" w14:textId="77777777" w:rsidTr="002363CF">
        <w:trPr>
          <w:trHeight w:val="255"/>
        </w:trPr>
        <w:tc>
          <w:tcPr>
            <w:tcW w:w="5557" w:type="dxa"/>
            <w:gridSpan w:val="4"/>
            <w:tcBorders>
              <w:top w:val="nil"/>
              <w:left w:val="nil"/>
              <w:bottom w:val="nil"/>
              <w:right w:val="nil"/>
            </w:tcBorders>
            <w:shd w:val="clear" w:color="auto" w:fill="auto"/>
            <w:noWrap/>
            <w:vAlign w:val="bottom"/>
            <w:hideMark/>
          </w:tcPr>
          <w:p w14:paraId="6BF0D4AF"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Notenspiegel der Abschlussnoten des Studiengangs</w:t>
            </w:r>
          </w:p>
        </w:tc>
        <w:tc>
          <w:tcPr>
            <w:tcW w:w="1479" w:type="dxa"/>
            <w:tcBorders>
              <w:top w:val="nil"/>
              <w:left w:val="nil"/>
              <w:bottom w:val="nil"/>
              <w:right w:val="nil"/>
            </w:tcBorders>
            <w:shd w:val="clear" w:color="auto" w:fill="auto"/>
            <w:noWrap/>
            <w:vAlign w:val="bottom"/>
            <w:hideMark/>
          </w:tcPr>
          <w:p w14:paraId="111C1B9D" w14:textId="77777777" w:rsidR="00A93F7F" w:rsidRPr="00963E24" w:rsidRDefault="00A93F7F" w:rsidP="002363CF">
            <w:pPr>
              <w:spacing w:before="0" w:line="240" w:lineRule="auto"/>
              <w:jc w:val="left"/>
              <w:rPr>
                <w:rFonts w:ascii="Arial" w:hAnsi="Arial" w:cs="Arial"/>
                <w:color w:val="000000"/>
                <w:sz w:val="20"/>
                <w:szCs w:val="20"/>
                <w:lang w:bidi="th-TH"/>
              </w:rPr>
            </w:pPr>
          </w:p>
        </w:tc>
        <w:tc>
          <w:tcPr>
            <w:tcW w:w="1499" w:type="dxa"/>
            <w:tcBorders>
              <w:top w:val="nil"/>
              <w:left w:val="nil"/>
              <w:bottom w:val="nil"/>
              <w:right w:val="nil"/>
            </w:tcBorders>
            <w:shd w:val="clear" w:color="auto" w:fill="auto"/>
            <w:noWrap/>
            <w:vAlign w:val="bottom"/>
            <w:hideMark/>
          </w:tcPr>
          <w:p w14:paraId="7E5C0802" w14:textId="77777777" w:rsidR="00A93F7F" w:rsidRPr="00963E24" w:rsidRDefault="00A93F7F" w:rsidP="002363CF">
            <w:pPr>
              <w:spacing w:before="0" w:line="240" w:lineRule="auto"/>
              <w:jc w:val="left"/>
              <w:rPr>
                <w:rFonts w:ascii="Times New Roman" w:hAnsi="Times New Roman"/>
                <w:sz w:val="20"/>
                <w:szCs w:val="20"/>
                <w:lang w:bidi="th-TH"/>
              </w:rPr>
            </w:pPr>
          </w:p>
        </w:tc>
      </w:tr>
      <w:tr w:rsidR="00A93F7F" w:rsidRPr="00963E24" w14:paraId="6E703ED8" w14:textId="77777777" w:rsidTr="002363CF">
        <w:trPr>
          <w:trHeight w:val="255"/>
        </w:trPr>
        <w:tc>
          <w:tcPr>
            <w:tcW w:w="8535" w:type="dxa"/>
            <w:gridSpan w:val="6"/>
            <w:tcBorders>
              <w:top w:val="nil"/>
              <w:left w:val="nil"/>
              <w:bottom w:val="nil"/>
              <w:right w:val="nil"/>
            </w:tcBorders>
            <w:shd w:val="clear" w:color="auto" w:fill="auto"/>
            <w:noWrap/>
            <w:vAlign w:val="bottom"/>
            <w:hideMark/>
          </w:tcPr>
          <w:p w14:paraId="095A761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Angaben für den Zeitraum der vergangenen Akkreditierung in Zahlen für das jeweilige Semester</w:t>
            </w:r>
          </w:p>
        </w:tc>
      </w:tr>
      <w:tr w:rsidR="00A93F7F" w:rsidRPr="00963E24" w14:paraId="415564B0" w14:textId="77777777" w:rsidTr="002363CF">
        <w:trPr>
          <w:trHeight w:val="270"/>
        </w:trPr>
        <w:tc>
          <w:tcPr>
            <w:tcW w:w="1696" w:type="dxa"/>
            <w:tcBorders>
              <w:top w:val="nil"/>
              <w:left w:val="nil"/>
              <w:bottom w:val="single" w:sz="8" w:space="0" w:color="auto"/>
              <w:right w:val="nil"/>
            </w:tcBorders>
            <w:shd w:val="clear" w:color="auto" w:fill="auto"/>
            <w:noWrap/>
            <w:vAlign w:val="bottom"/>
            <w:hideMark/>
          </w:tcPr>
          <w:p w14:paraId="6327C80C"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256" w:type="dxa"/>
            <w:tcBorders>
              <w:top w:val="nil"/>
              <w:left w:val="nil"/>
              <w:bottom w:val="nil"/>
              <w:right w:val="nil"/>
            </w:tcBorders>
            <w:shd w:val="clear" w:color="auto" w:fill="auto"/>
            <w:noWrap/>
            <w:vAlign w:val="bottom"/>
            <w:hideMark/>
          </w:tcPr>
          <w:p w14:paraId="08325DA3" w14:textId="77777777" w:rsidR="00A93F7F" w:rsidRPr="00963E24" w:rsidRDefault="00A93F7F" w:rsidP="002363CF">
            <w:pPr>
              <w:spacing w:before="0" w:line="240" w:lineRule="auto"/>
              <w:jc w:val="left"/>
              <w:rPr>
                <w:rFonts w:ascii="Arial" w:hAnsi="Arial" w:cs="Arial"/>
                <w:color w:val="000000"/>
                <w:sz w:val="20"/>
                <w:szCs w:val="20"/>
                <w:lang w:bidi="th-TH"/>
              </w:rPr>
            </w:pPr>
          </w:p>
        </w:tc>
        <w:tc>
          <w:tcPr>
            <w:tcW w:w="1119" w:type="dxa"/>
            <w:tcBorders>
              <w:top w:val="nil"/>
              <w:left w:val="nil"/>
              <w:bottom w:val="nil"/>
              <w:right w:val="nil"/>
            </w:tcBorders>
            <w:shd w:val="clear" w:color="auto" w:fill="auto"/>
            <w:noWrap/>
            <w:vAlign w:val="bottom"/>
            <w:hideMark/>
          </w:tcPr>
          <w:p w14:paraId="0F3EF190" w14:textId="77777777" w:rsidR="00A93F7F" w:rsidRPr="00963E24" w:rsidRDefault="00A93F7F" w:rsidP="002363CF">
            <w:pPr>
              <w:spacing w:before="0" w:line="240" w:lineRule="auto"/>
              <w:jc w:val="left"/>
              <w:rPr>
                <w:rFonts w:ascii="Times New Roman" w:hAnsi="Times New Roman"/>
                <w:sz w:val="20"/>
                <w:szCs w:val="20"/>
                <w:lang w:bidi="th-TH"/>
              </w:rPr>
            </w:pPr>
          </w:p>
        </w:tc>
        <w:tc>
          <w:tcPr>
            <w:tcW w:w="1486" w:type="dxa"/>
            <w:tcBorders>
              <w:top w:val="nil"/>
              <w:left w:val="nil"/>
              <w:bottom w:val="nil"/>
              <w:right w:val="nil"/>
            </w:tcBorders>
            <w:shd w:val="clear" w:color="auto" w:fill="auto"/>
            <w:noWrap/>
            <w:vAlign w:val="bottom"/>
            <w:hideMark/>
          </w:tcPr>
          <w:p w14:paraId="7CC5CF64" w14:textId="77777777" w:rsidR="00A93F7F" w:rsidRPr="00963E24" w:rsidRDefault="00A93F7F" w:rsidP="002363CF">
            <w:pPr>
              <w:spacing w:before="0" w:line="240" w:lineRule="auto"/>
              <w:jc w:val="left"/>
              <w:rPr>
                <w:rFonts w:ascii="Times New Roman" w:hAnsi="Times New Roman"/>
                <w:sz w:val="20"/>
                <w:szCs w:val="20"/>
                <w:lang w:bidi="th-TH"/>
              </w:rPr>
            </w:pPr>
          </w:p>
        </w:tc>
        <w:tc>
          <w:tcPr>
            <w:tcW w:w="1479" w:type="dxa"/>
            <w:tcBorders>
              <w:top w:val="nil"/>
              <w:left w:val="nil"/>
              <w:bottom w:val="nil"/>
              <w:right w:val="nil"/>
            </w:tcBorders>
            <w:shd w:val="clear" w:color="auto" w:fill="auto"/>
            <w:noWrap/>
            <w:vAlign w:val="bottom"/>
            <w:hideMark/>
          </w:tcPr>
          <w:p w14:paraId="4BB2245E" w14:textId="77777777" w:rsidR="00A93F7F" w:rsidRPr="00963E24" w:rsidRDefault="00A93F7F" w:rsidP="002363CF">
            <w:pPr>
              <w:spacing w:before="0" w:line="240" w:lineRule="auto"/>
              <w:jc w:val="left"/>
              <w:rPr>
                <w:rFonts w:ascii="Times New Roman" w:hAnsi="Times New Roman"/>
                <w:sz w:val="20"/>
                <w:szCs w:val="20"/>
                <w:lang w:bidi="th-TH"/>
              </w:rPr>
            </w:pPr>
          </w:p>
        </w:tc>
        <w:tc>
          <w:tcPr>
            <w:tcW w:w="1499" w:type="dxa"/>
            <w:tcBorders>
              <w:top w:val="nil"/>
              <w:left w:val="nil"/>
              <w:bottom w:val="nil"/>
              <w:right w:val="nil"/>
            </w:tcBorders>
            <w:shd w:val="clear" w:color="auto" w:fill="auto"/>
            <w:noWrap/>
            <w:vAlign w:val="bottom"/>
            <w:hideMark/>
          </w:tcPr>
          <w:p w14:paraId="0C29F980" w14:textId="77777777" w:rsidR="00A93F7F" w:rsidRPr="00963E24" w:rsidRDefault="00A93F7F" w:rsidP="002363CF">
            <w:pPr>
              <w:spacing w:before="0" w:line="240" w:lineRule="auto"/>
              <w:jc w:val="left"/>
              <w:rPr>
                <w:rFonts w:ascii="Times New Roman" w:hAnsi="Times New Roman"/>
                <w:sz w:val="20"/>
                <w:szCs w:val="20"/>
                <w:lang w:bidi="th-TH"/>
              </w:rPr>
            </w:pPr>
          </w:p>
        </w:tc>
      </w:tr>
      <w:tr w:rsidR="00A93F7F" w:rsidRPr="00963E24" w14:paraId="3AFC12D8" w14:textId="77777777" w:rsidTr="002363CF">
        <w:trPr>
          <w:trHeight w:val="882"/>
        </w:trPr>
        <w:tc>
          <w:tcPr>
            <w:tcW w:w="1696" w:type="dxa"/>
            <w:vMerge w:val="restart"/>
            <w:tcBorders>
              <w:top w:val="nil"/>
              <w:left w:val="single" w:sz="8" w:space="0" w:color="auto"/>
              <w:bottom w:val="nil"/>
              <w:right w:val="single" w:sz="8" w:space="0" w:color="auto"/>
            </w:tcBorders>
            <w:shd w:val="clear" w:color="auto" w:fill="auto"/>
            <w:noWrap/>
            <w:vAlign w:val="center"/>
            <w:hideMark/>
          </w:tcPr>
          <w:p w14:paraId="04048ED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256" w:type="dxa"/>
            <w:tcBorders>
              <w:top w:val="single" w:sz="8" w:space="0" w:color="auto"/>
              <w:left w:val="nil"/>
              <w:bottom w:val="single" w:sz="4" w:space="0" w:color="auto"/>
              <w:right w:val="single" w:sz="4" w:space="0" w:color="auto"/>
            </w:tcBorders>
            <w:shd w:val="clear" w:color="auto" w:fill="auto"/>
            <w:noWrap/>
            <w:vAlign w:val="center"/>
            <w:hideMark/>
          </w:tcPr>
          <w:p w14:paraId="3DE81B2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Sehr gut</w:t>
            </w:r>
          </w:p>
        </w:tc>
        <w:tc>
          <w:tcPr>
            <w:tcW w:w="1119" w:type="dxa"/>
            <w:tcBorders>
              <w:top w:val="single" w:sz="8" w:space="0" w:color="auto"/>
              <w:left w:val="nil"/>
              <w:bottom w:val="single" w:sz="4" w:space="0" w:color="auto"/>
              <w:right w:val="single" w:sz="4" w:space="0" w:color="auto"/>
            </w:tcBorders>
            <w:shd w:val="clear" w:color="auto" w:fill="auto"/>
            <w:noWrap/>
            <w:vAlign w:val="center"/>
            <w:hideMark/>
          </w:tcPr>
          <w:p w14:paraId="0C66939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Gut</w:t>
            </w:r>
          </w:p>
        </w:tc>
        <w:tc>
          <w:tcPr>
            <w:tcW w:w="1486" w:type="dxa"/>
            <w:tcBorders>
              <w:top w:val="single" w:sz="8" w:space="0" w:color="auto"/>
              <w:left w:val="nil"/>
              <w:bottom w:val="single" w:sz="4" w:space="0" w:color="auto"/>
              <w:right w:val="single" w:sz="4" w:space="0" w:color="auto"/>
            </w:tcBorders>
            <w:shd w:val="clear" w:color="auto" w:fill="auto"/>
            <w:vAlign w:val="center"/>
            <w:hideMark/>
          </w:tcPr>
          <w:p w14:paraId="5638DB53"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Befriedigend</w:t>
            </w:r>
          </w:p>
        </w:tc>
        <w:tc>
          <w:tcPr>
            <w:tcW w:w="1479" w:type="dxa"/>
            <w:tcBorders>
              <w:top w:val="single" w:sz="8" w:space="0" w:color="auto"/>
              <w:left w:val="nil"/>
              <w:bottom w:val="single" w:sz="4" w:space="0" w:color="auto"/>
              <w:right w:val="single" w:sz="4" w:space="0" w:color="auto"/>
            </w:tcBorders>
            <w:shd w:val="clear" w:color="auto" w:fill="auto"/>
            <w:vAlign w:val="center"/>
            <w:hideMark/>
          </w:tcPr>
          <w:p w14:paraId="5E42E65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Ausreichend</w:t>
            </w:r>
          </w:p>
        </w:tc>
        <w:tc>
          <w:tcPr>
            <w:tcW w:w="1499" w:type="dxa"/>
            <w:tcBorders>
              <w:top w:val="single" w:sz="8" w:space="0" w:color="auto"/>
              <w:left w:val="nil"/>
              <w:bottom w:val="single" w:sz="4" w:space="0" w:color="auto"/>
              <w:right w:val="single" w:sz="8" w:space="0" w:color="auto"/>
            </w:tcBorders>
            <w:shd w:val="clear" w:color="auto" w:fill="auto"/>
            <w:vAlign w:val="center"/>
            <w:hideMark/>
          </w:tcPr>
          <w:p w14:paraId="478B02E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Mangelhaft/ Ungenügend</w:t>
            </w:r>
          </w:p>
        </w:tc>
      </w:tr>
      <w:tr w:rsidR="00A93F7F" w:rsidRPr="00963E24" w14:paraId="7A781CB1" w14:textId="77777777" w:rsidTr="002363CF">
        <w:trPr>
          <w:trHeight w:val="600"/>
        </w:trPr>
        <w:tc>
          <w:tcPr>
            <w:tcW w:w="1696" w:type="dxa"/>
            <w:vMerge/>
            <w:tcBorders>
              <w:top w:val="nil"/>
              <w:left w:val="single" w:sz="8" w:space="0" w:color="auto"/>
              <w:bottom w:val="nil"/>
              <w:right w:val="single" w:sz="8" w:space="0" w:color="auto"/>
            </w:tcBorders>
            <w:vAlign w:val="center"/>
            <w:hideMark/>
          </w:tcPr>
          <w:p w14:paraId="736BACA7" w14:textId="77777777" w:rsidR="00A93F7F" w:rsidRPr="00963E24" w:rsidRDefault="00A93F7F" w:rsidP="002363CF">
            <w:pPr>
              <w:spacing w:before="0" w:line="240" w:lineRule="auto"/>
              <w:jc w:val="left"/>
              <w:rPr>
                <w:rFonts w:ascii="Arial" w:hAnsi="Arial" w:cs="Arial"/>
                <w:color w:val="000000"/>
                <w:sz w:val="20"/>
                <w:szCs w:val="20"/>
                <w:lang w:bidi="th-TH"/>
              </w:rPr>
            </w:pPr>
          </w:p>
        </w:tc>
        <w:tc>
          <w:tcPr>
            <w:tcW w:w="1256" w:type="dxa"/>
            <w:tcBorders>
              <w:top w:val="nil"/>
              <w:left w:val="nil"/>
              <w:bottom w:val="nil"/>
              <w:right w:val="single" w:sz="4" w:space="0" w:color="auto"/>
            </w:tcBorders>
            <w:shd w:val="clear" w:color="auto" w:fill="auto"/>
            <w:vAlign w:val="center"/>
            <w:hideMark/>
          </w:tcPr>
          <w:p w14:paraId="04CB67C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1,5</w:t>
            </w:r>
          </w:p>
        </w:tc>
        <w:tc>
          <w:tcPr>
            <w:tcW w:w="1119" w:type="dxa"/>
            <w:tcBorders>
              <w:top w:val="nil"/>
              <w:left w:val="nil"/>
              <w:bottom w:val="nil"/>
              <w:right w:val="single" w:sz="4" w:space="0" w:color="auto"/>
            </w:tcBorders>
            <w:shd w:val="clear" w:color="auto" w:fill="auto"/>
            <w:vAlign w:val="center"/>
            <w:hideMark/>
          </w:tcPr>
          <w:p w14:paraId="0A57E59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&gt; 1,5 </w:t>
            </w:r>
            <w:r w:rsidRPr="00963E24">
              <w:rPr>
                <w:rFonts w:cs="Calibri"/>
                <w:color w:val="000000"/>
                <w:sz w:val="20"/>
                <w:szCs w:val="20"/>
                <w:lang w:bidi="th-TH"/>
              </w:rPr>
              <w:t>≤</w:t>
            </w:r>
            <w:r w:rsidRPr="00963E24">
              <w:rPr>
                <w:rFonts w:ascii="Arial" w:hAnsi="Arial" w:cs="Arial"/>
                <w:color w:val="000000"/>
                <w:sz w:val="20"/>
                <w:szCs w:val="20"/>
                <w:lang w:bidi="th-TH"/>
              </w:rPr>
              <w:t xml:space="preserve"> 2,5</w:t>
            </w:r>
          </w:p>
        </w:tc>
        <w:tc>
          <w:tcPr>
            <w:tcW w:w="1486" w:type="dxa"/>
            <w:tcBorders>
              <w:top w:val="nil"/>
              <w:left w:val="nil"/>
              <w:bottom w:val="nil"/>
              <w:right w:val="single" w:sz="4" w:space="0" w:color="auto"/>
            </w:tcBorders>
            <w:shd w:val="clear" w:color="auto" w:fill="auto"/>
            <w:vAlign w:val="center"/>
            <w:hideMark/>
          </w:tcPr>
          <w:p w14:paraId="690F146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&gt; 2,5 </w:t>
            </w:r>
            <w:r w:rsidRPr="00963E24">
              <w:rPr>
                <w:rFonts w:cs="Calibri"/>
                <w:color w:val="000000"/>
                <w:sz w:val="20"/>
                <w:szCs w:val="20"/>
                <w:lang w:bidi="th-TH"/>
              </w:rPr>
              <w:t>≤</w:t>
            </w:r>
            <w:r w:rsidRPr="00963E24">
              <w:rPr>
                <w:rFonts w:ascii="Arial" w:hAnsi="Arial" w:cs="Arial"/>
                <w:color w:val="000000"/>
                <w:sz w:val="20"/>
                <w:szCs w:val="20"/>
                <w:lang w:bidi="th-TH"/>
              </w:rPr>
              <w:t xml:space="preserve"> 3,5</w:t>
            </w:r>
          </w:p>
        </w:tc>
        <w:tc>
          <w:tcPr>
            <w:tcW w:w="1479" w:type="dxa"/>
            <w:tcBorders>
              <w:top w:val="nil"/>
              <w:left w:val="nil"/>
              <w:bottom w:val="nil"/>
              <w:right w:val="single" w:sz="4" w:space="0" w:color="auto"/>
            </w:tcBorders>
            <w:shd w:val="clear" w:color="auto" w:fill="auto"/>
            <w:vAlign w:val="center"/>
            <w:hideMark/>
          </w:tcPr>
          <w:p w14:paraId="028F0273"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&gt; 3,5 </w:t>
            </w:r>
            <w:r w:rsidRPr="00963E24">
              <w:rPr>
                <w:rFonts w:cs="Calibri"/>
                <w:color w:val="000000"/>
                <w:sz w:val="20"/>
                <w:szCs w:val="20"/>
                <w:lang w:bidi="th-TH"/>
              </w:rPr>
              <w:t>≤</w:t>
            </w:r>
            <w:r w:rsidRPr="00963E24">
              <w:rPr>
                <w:rFonts w:ascii="Arial" w:hAnsi="Arial" w:cs="Arial"/>
                <w:color w:val="000000"/>
                <w:sz w:val="20"/>
                <w:szCs w:val="20"/>
                <w:lang w:bidi="th-TH"/>
              </w:rPr>
              <w:t xml:space="preserve"> 4 </w:t>
            </w:r>
          </w:p>
        </w:tc>
        <w:tc>
          <w:tcPr>
            <w:tcW w:w="1499" w:type="dxa"/>
            <w:tcBorders>
              <w:top w:val="nil"/>
              <w:left w:val="nil"/>
              <w:bottom w:val="nil"/>
              <w:right w:val="single" w:sz="8" w:space="0" w:color="auto"/>
            </w:tcBorders>
            <w:shd w:val="clear" w:color="auto" w:fill="auto"/>
            <w:noWrap/>
            <w:vAlign w:val="center"/>
            <w:hideMark/>
          </w:tcPr>
          <w:p w14:paraId="435DA462"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&gt; 4</w:t>
            </w:r>
          </w:p>
        </w:tc>
      </w:tr>
      <w:tr w:rsidR="00A93F7F" w:rsidRPr="00963E24" w14:paraId="42AD3F23" w14:textId="77777777" w:rsidTr="002363CF">
        <w:trPr>
          <w:trHeight w:val="289"/>
        </w:trPr>
        <w:tc>
          <w:tcPr>
            <w:tcW w:w="16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F1A20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(1)</w:t>
            </w:r>
          </w:p>
        </w:tc>
        <w:tc>
          <w:tcPr>
            <w:tcW w:w="1256" w:type="dxa"/>
            <w:tcBorders>
              <w:top w:val="single" w:sz="8" w:space="0" w:color="auto"/>
              <w:left w:val="nil"/>
              <w:bottom w:val="single" w:sz="8" w:space="0" w:color="auto"/>
              <w:right w:val="single" w:sz="4" w:space="0" w:color="auto"/>
            </w:tcBorders>
            <w:shd w:val="clear" w:color="auto" w:fill="auto"/>
            <w:noWrap/>
            <w:vAlign w:val="center"/>
            <w:hideMark/>
          </w:tcPr>
          <w:p w14:paraId="0CE16D11"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(2)</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14:paraId="3F21D12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(3)</w:t>
            </w:r>
          </w:p>
        </w:tc>
        <w:tc>
          <w:tcPr>
            <w:tcW w:w="1486" w:type="dxa"/>
            <w:tcBorders>
              <w:top w:val="single" w:sz="8" w:space="0" w:color="auto"/>
              <w:left w:val="nil"/>
              <w:bottom w:val="single" w:sz="8" w:space="0" w:color="auto"/>
              <w:right w:val="single" w:sz="4" w:space="0" w:color="auto"/>
            </w:tcBorders>
            <w:shd w:val="clear" w:color="auto" w:fill="auto"/>
            <w:vAlign w:val="center"/>
            <w:hideMark/>
          </w:tcPr>
          <w:p w14:paraId="0F61DD4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(4)</w:t>
            </w:r>
          </w:p>
        </w:tc>
        <w:tc>
          <w:tcPr>
            <w:tcW w:w="1479" w:type="dxa"/>
            <w:tcBorders>
              <w:top w:val="single" w:sz="8" w:space="0" w:color="auto"/>
              <w:left w:val="nil"/>
              <w:bottom w:val="single" w:sz="8" w:space="0" w:color="auto"/>
              <w:right w:val="single" w:sz="4" w:space="0" w:color="auto"/>
            </w:tcBorders>
            <w:shd w:val="clear" w:color="auto" w:fill="auto"/>
            <w:noWrap/>
            <w:vAlign w:val="center"/>
            <w:hideMark/>
          </w:tcPr>
          <w:p w14:paraId="387295EE"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(5)</w:t>
            </w:r>
          </w:p>
        </w:tc>
        <w:tc>
          <w:tcPr>
            <w:tcW w:w="1499" w:type="dxa"/>
            <w:tcBorders>
              <w:top w:val="single" w:sz="8" w:space="0" w:color="auto"/>
              <w:left w:val="nil"/>
              <w:bottom w:val="single" w:sz="8" w:space="0" w:color="auto"/>
              <w:right w:val="single" w:sz="8" w:space="0" w:color="auto"/>
            </w:tcBorders>
            <w:shd w:val="clear" w:color="auto" w:fill="auto"/>
            <w:noWrap/>
            <w:vAlign w:val="center"/>
            <w:hideMark/>
          </w:tcPr>
          <w:p w14:paraId="1EEE9A9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(6)</w:t>
            </w:r>
          </w:p>
        </w:tc>
      </w:tr>
      <w:tr w:rsidR="00A93F7F" w:rsidRPr="00963E24" w14:paraId="6C7A54C2" w14:textId="77777777" w:rsidTr="002363CF">
        <w:trPr>
          <w:trHeight w:val="289"/>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0B5C08F8"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2019</w:t>
            </w:r>
            <w:r w:rsidRPr="00963E24">
              <w:rPr>
                <w:rFonts w:ascii="Arial" w:hAnsi="Arial" w:cs="Arial"/>
                <w:color w:val="000000"/>
                <w:sz w:val="20"/>
                <w:szCs w:val="20"/>
                <w:vertAlign w:val="superscript"/>
                <w:lang w:bidi="th-TH"/>
              </w:rPr>
              <w:t>1)</w:t>
            </w:r>
          </w:p>
        </w:tc>
        <w:tc>
          <w:tcPr>
            <w:tcW w:w="1256" w:type="dxa"/>
            <w:tcBorders>
              <w:top w:val="nil"/>
              <w:left w:val="nil"/>
              <w:bottom w:val="single" w:sz="4" w:space="0" w:color="auto"/>
              <w:right w:val="single" w:sz="4" w:space="0" w:color="auto"/>
            </w:tcBorders>
            <w:shd w:val="clear" w:color="000000" w:fill="EDEDED"/>
            <w:noWrap/>
            <w:vAlign w:val="bottom"/>
            <w:hideMark/>
          </w:tcPr>
          <w:p w14:paraId="64D0D11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39F2EFC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37E629A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13D966AE"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1644E7B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3BFD66FD" w14:textId="77777777" w:rsidTr="002363CF">
        <w:trPr>
          <w:trHeight w:val="289"/>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2C128B4B"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2018/2019</w:t>
            </w:r>
          </w:p>
        </w:tc>
        <w:tc>
          <w:tcPr>
            <w:tcW w:w="1256" w:type="dxa"/>
            <w:tcBorders>
              <w:top w:val="nil"/>
              <w:left w:val="nil"/>
              <w:bottom w:val="single" w:sz="4" w:space="0" w:color="auto"/>
              <w:right w:val="single" w:sz="4" w:space="0" w:color="auto"/>
            </w:tcBorders>
            <w:shd w:val="clear" w:color="auto" w:fill="auto"/>
            <w:noWrap/>
            <w:vAlign w:val="bottom"/>
            <w:hideMark/>
          </w:tcPr>
          <w:p w14:paraId="5E76769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01B151F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0AA2E813"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26ADC4D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736670A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15919689" w14:textId="77777777" w:rsidTr="002363CF">
        <w:trPr>
          <w:trHeight w:val="289"/>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0364DABF"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2018</w:t>
            </w:r>
          </w:p>
        </w:tc>
        <w:tc>
          <w:tcPr>
            <w:tcW w:w="1256" w:type="dxa"/>
            <w:tcBorders>
              <w:top w:val="nil"/>
              <w:left w:val="nil"/>
              <w:bottom w:val="single" w:sz="4" w:space="0" w:color="auto"/>
              <w:right w:val="single" w:sz="4" w:space="0" w:color="auto"/>
            </w:tcBorders>
            <w:shd w:val="clear" w:color="000000" w:fill="EDEDED"/>
            <w:noWrap/>
            <w:vAlign w:val="bottom"/>
            <w:hideMark/>
          </w:tcPr>
          <w:p w14:paraId="4F2874E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5E199F8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1808ECA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296CC0B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4C2A808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222BFE41" w14:textId="77777777" w:rsidTr="002363CF">
        <w:trPr>
          <w:trHeight w:val="289"/>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0D48B0EF"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2017/2018</w:t>
            </w:r>
          </w:p>
        </w:tc>
        <w:tc>
          <w:tcPr>
            <w:tcW w:w="1256" w:type="dxa"/>
            <w:tcBorders>
              <w:top w:val="nil"/>
              <w:left w:val="nil"/>
              <w:bottom w:val="single" w:sz="4" w:space="0" w:color="auto"/>
              <w:right w:val="single" w:sz="4" w:space="0" w:color="auto"/>
            </w:tcBorders>
            <w:shd w:val="clear" w:color="auto" w:fill="auto"/>
            <w:noWrap/>
            <w:vAlign w:val="bottom"/>
            <w:hideMark/>
          </w:tcPr>
          <w:p w14:paraId="38B865E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152A987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1E284B53"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0ADE822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1534B5B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0E665971" w14:textId="77777777" w:rsidTr="002363CF">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0CC5D61D"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2017</w:t>
            </w:r>
          </w:p>
        </w:tc>
        <w:tc>
          <w:tcPr>
            <w:tcW w:w="1256" w:type="dxa"/>
            <w:tcBorders>
              <w:top w:val="nil"/>
              <w:left w:val="nil"/>
              <w:bottom w:val="single" w:sz="4" w:space="0" w:color="auto"/>
              <w:right w:val="single" w:sz="4" w:space="0" w:color="auto"/>
            </w:tcBorders>
            <w:shd w:val="clear" w:color="000000" w:fill="EDEDED"/>
            <w:noWrap/>
            <w:vAlign w:val="bottom"/>
            <w:hideMark/>
          </w:tcPr>
          <w:p w14:paraId="1CB3C97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384587A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5E727AFE"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68E5543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40DD8C9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3C3417EB" w14:textId="77777777" w:rsidTr="002363CF">
        <w:trPr>
          <w:trHeight w:val="255"/>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0781F176"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2016/2017</w:t>
            </w:r>
          </w:p>
        </w:tc>
        <w:tc>
          <w:tcPr>
            <w:tcW w:w="1256" w:type="dxa"/>
            <w:tcBorders>
              <w:top w:val="nil"/>
              <w:left w:val="nil"/>
              <w:bottom w:val="single" w:sz="4" w:space="0" w:color="auto"/>
              <w:right w:val="single" w:sz="4" w:space="0" w:color="auto"/>
            </w:tcBorders>
            <w:shd w:val="clear" w:color="auto" w:fill="auto"/>
            <w:noWrap/>
            <w:vAlign w:val="bottom"/>
            <w:hideMark/>
          </w:tcPr>
          <w:p w14:paraId="1F18F231"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1B100FB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523828D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4F82900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5EDC159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1753F277" w14:textId="77777777" w:rsidTr="002363CF">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35866DB6"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lastRenderedPageBreak/>
              <w:t>SS 2016</w:t>
            </w:r>
          </w:p>
        </w:tc>
        <w:tc>
          <w:tcPr>
            <w:tcW w:w="1256" w:type="dxa"/>
            <w:tcBorders>
              <w:top w:val="nil"/>
              <w:left w:val="nil"/>
              <w:bottom w:val="single" w:sz="4" w:space="0" w:color="auto"/>
              <w:right w:val="single" w:sz="4" w:space="0" w:color="auto"/>
            </w:tcBorders>
            <w:shd w:val="clear" w:color="000000" w:fill="EDEDED"/>
            <w:noWrap/>
            <w:vAlign w:val="bottom"/>
            <w:hideMark/>
          </w:tcPr>
          <w:p w14:paraId="012BA2B5"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020DA71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60CFCCB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1EED3FA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0EB02A5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3F9EDBAD" w14:textId="77777777" w:rsidTr="002363CF">
        <w:trPr>
          <w:trHeight w:val="255"/>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0A8989F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2015/2016</w:t>
            </w:r>
          </w:p>
        </w:tc>
        <w:tc>
          <w:tcPr>
            <w:tcW w:w="1256" w:type="dxa"/>
            <w:tcBorders>
              <w:top w:val="nil"/>
              <w:left w:val="nil"/>
              <w:bottom w:val="single" w:sz="4" w:space="0" w:color="auto"/>
              <w:right w:val="single" w:sz="4" w:space="0" w:color="auto"/>
            </w:tcBorders>
            <w:shd w:val="clear" w:color="auto" w:fill="auto"/>
            <w:noWrap/>
            <w:vAlign w:val="bottom"/>
            <w:hideMark/>
          </w:tcPr>
          <w:p w14:paraId="597D7355"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3CBE781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7211FFFD"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379693DB"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26B317A5"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450C3C92" w14:textId="77777777" w:rsidTr="002363CF">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4C5E414E"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2015</w:t>
            </w:r>
          </w:p>
        </w:tc>
        <w:tc>
          <w:tcPr>
            <w:tcW w:w="1256" w:type="dxa"/>
            <w:tcBorders>
              <w:top w:val="nil"/>
              <w:left w:val="nil"/>
              <w:bottom w:val="single" w:sz="4" w:space="0" w:color="auto"/>
              <w:right w:val="single" w:sz="4" w:space="0" w:color="auto"/>
            </w:tcBorders>
            <w:shd w:val="clear" w:color="000000" w:fill="EDEDED"/>
            <w:noWrap/>
            <w:vAlign w:val="bottom"/>
            <w:hideMark/>
          </w:tcPr>
          <w:p w14:paraId="56FC35C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24A841CE"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65F130E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70ED3F0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5897726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6B8EF0D0" w14:textId="77777777" w:rsidTr="002363CF">
        <w:trPr>
          <w:trHeight w:val="255"/>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017C8981"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2014/2015</w:t>
            </w:r>
          </w:p>
        </w:tc>
        <w:tc>
          <w:tcPr>
            <w:tcW w:w="1256" w:type="dxa"/>
            <w:tcBorders>
              <w:top w:val="nil"/>
              <w:left w:val="nil"/>
              <w:bottom w:val="single" w:sz="4" w:space="0" w:color="auto"/>
              <w:right w:val="single" w:sz="4" w:space="0" w:color="auto"/>
            </w:tcBorders>
            <w:shd w:val="clear" w:color="auto" w:fill="auto"/>
            <w:noWrap/>
            <w:vAlign w:val="bottom"/>
            <w:hideMark/>
          </w:tcPr>
          <w:p w14:paraId="21B3D2E3"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0AAE0AB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51DDA898"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3F99A17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03D3B337"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5A97C3D8" w14:textId="77777777" w:rsidTr="002363CF">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65B93F5D"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2014</w:t>
            </w:r>
          </w:p>
        </w:tc>
        <w:tc>
          <w:tcPr>
            <w:tcW w:w="1256" w:type="dxa"/>
            <w:tcBorders>
              <w:top w:val="nil"/>
              <w:left w:val="nil"/>
              <w:bottom w:val="single" w:sz="4" w:space="0" w:color="auto"/>
              <w:right w:val="single" w:sz="4" w:space="0" w:color="auto"/>
            </w:tcBorders>
            <w:shd w:val="clear" w:color="000000" w:fill="EDEDED"/>
            <w:noWrap/>
            <w:vAlign w:val="bottom"/>
            <w:hideMark/>
          </w:tcPr>
          <w:p w14:paraId="0EC0D0E5"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161A8935"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130E6995"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2AF53CDE"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1D2CCBEB"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018A7787" w14:textId="77777777" w:rsidTr="002363CF">
        <w:trPr>
          <w:trHeight w:val="255"/>
        </w:trPr>
        <w:tc>
          <w:tcPr>
            <w:tcW w:w="1696" w:type="dxa"/>
            <w:tcBorders>
              <w:top w:val="nil"/>
              <w:left w:val="single" w:sz="8" w:space="0" w:color="auto"/>
              <w:bottom w:val="single" w:sz="4" w:space="0" w:color="auto"/>
              <w:right w:val="single" w:sz="8" w:space="0" w:color="auto"/>
            </w:tcBorders>
            <w:shd w:val="clear" w:color="auto" w:fill="auto"/>
            <w:noWrap/>
            <w:vAlign w:val="bottom"/>
            <w:hideMark/>
          </w:tcPr>
          <w:p w14:paraId="0B412EA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2013/2014</w:t>
            </w:r>
          </w:p>
        </w:tc>
        <w:tc>
          <w:tcPr>
            <w:tcW w:w="1256" w:type="dxa"/>
            <w:tcBorders>
              <w:top w:val="nil"/>
              <w:left w:val="nil"/>
              <w:bottom w:val="single" w:sz="4" w:space="0" w:color="auto"/>
              <w:right w:val="single" w:sz="4" w:space="0" w:color="auto"/>
            </w:tcBorders>
            <w:shd w:val="clear" w:color="auto" w:fill="auto"/>
            <w:noWrap/>
            <w:vAlign w:val="bottom"/>
            <w:hideMark/>
          </w:tcPr>
          <w:p w14:paraId="5EA6A55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auto" w:fill="auto"/>
            <w:noWrap/>
            <w:vAlign w:val="bottom"/>
            <w:hideMark/>
          </w:tcPr>
          <w:p w14:paraId="3A20CB33"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auto" w:fill="auto"/>
            <w:noWrap/>
            <w:vAlign w:val="bottom"/>
            <w:hideMark/>
          </w:tcPr>
          <w:p w14:paraId="172034E7"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auto" w:fill="auto"/>
            <w:noWrap/>
            <w:vAlign w:val="bottom"/>
            <w:hideMark/>
          </w:tcPr>
          <w:p w14:paraId="499A3F6F"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auto" w:fill="auto"/>
            <w:noWrap/>
            <w:vAlign w:val="bottom"/>
            <w:hideMark/>
          </w:tcPr>
          <w:p w14:paraId="3D806409"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3D631E27" w14:textId="77777777" w:rsidTr="002363CF">
        <w:trPr>
          <w:trHeight w:val="255"/>
        </w:trPr>
        <w:tc>
          <w:tcPr>
            <w:tcW w:w="1696" w:type="dxa"/>
            <w:tcBorders>
              <w:top w:val="nil"/>
              <w:left w:val="single" w:sz="8" w:space="0" w:color="auto"/>
              <w:bottom w:val="single" w:sz="4" w:space="0" w:color="auto"/>
              <w:right w:val="single" w:sz="8" w:space="0" w:color="auto"/>
            </w:tcBorders>
            <w:shd w:val="clear" w:color="000000" w:fill="EDEDED"/>
            <w:noWrap/>
            <w:vAlign w:val="bottom"/>
            <w:hideMark/>
          </w:tcPr>
          <w:p w14:paraId="381829BF"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2013</w:t>
            </w:r>
          </w:p>
        </w:tc>
        <w:tc>
          <w:tcPr>
            <w:tcW w:w="1256" w:type="dxa"/>
            <w:tcBorders>
              <w:top w:val="nil"/>
              <w:left w:val="nil"/>
              <w:bottom w:val="single" w:sz="4" w:space="0" w:color="auto"/>
              <w:right w:val="single" w:sz="4" w:space="0" w:color="auto"/>
            </w:tcBorders>
            <w:shd w:val="clear" w:color="000000" w:fill="EDEDED"/>
            <w:noWrap/>
            <w:vAlign w:val="bottom"/>
            <w:hideMark/>
          </w:tcPr>
          <w:p w14:paraId="1206449B"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single" w:sz="4" w:space="0" w:color="auto"/>
              <w:right w:val="single" w:sz="4" w:space="0" w:color="auto"/>
            </w:tcBorders>
            <w:shd w:val="clear" w:color="000000" w:fill="EDEDED"/>
            <w:noWrap/>
            <w:vAlign w:val="bottom"/>
            <w:hideMark/>
          </w:tcPr>
          <w:p w14:paraId="1582A07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single" w:sz="4" w:space="0" w:color="auto"/>
              <w:right w:val="single" w:sz="4" w:space="0" w:color="auto"/>
            </w:tcBorders>
            <w:shd w:val="clear" w:color="000000" w:fill="EDEDED"/>
            <w:noWrap/>
            <w:vAlign w:val="bottom"/>
            <w:hideMark/>
          </w:tcPr>
          <w:p w14:paraId="4F51B005"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single" w:sz="4" w:space="0" w:color="auto"/>
              <w:right w:val="single" w:sz="4" w:space="0" w:color="auto"/>
            </w:tcBorders>
            <w:shd w:val="clear" w:color="000000" w:fill="EDEDED"/>
            <w:noWrap/>
            <w:vAlign w:val="bottom"/>
            <w:hideMark/>
          </w:tcPr>
          <w:p w14:paraId="0BDA86A9"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single" w:sz="4" w:space="0" w:color="auto"/>
              <w:right w:val="single" w:sz="8" w:space="0" w:color="auto"/>
            </w:tcBorders>
            <w:shd w:val="clear" w:color="000000" w:fill="EDEDED"/>
            <w:noWrap/>
            <w:vAlign w:val="bottom"/>
            <w:hideMark/>
          </w:tcPr>
          <w:p w14:paraId="596CC8E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3607F919" w14:textId="77777777" w:rsidTr="002363CF">
        <w:trPr>
          <w:trHeight w:val="270"/>
        </w:trPr>
        <w:tc>
          <w:tcPr>
            <w:tcW w:w="1696" w:type="dxa"/>
            <w:tcBorders>
              <w:top w:val="nil"/>
              <w:left w:val="single" w:sz="8" w:space="0" w:color="auto"/>
              <w:bottom w:val="nil"/>
              <w:right w:val="single" w:sz="8" w:space="0" w:color="auto"/>
            </w:tcBorders>
            <w:shd w:val="clear" w:color="auto" w:fill="auto"/>
            <w:noWrap/>
            <w:vAlign w:val="bottom"/>
            <w:hideMark/>
          </w:tcPr>
          <w:p w14:paraId="1E88A3C6"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2012/2013</w:t>
            </w:r>
          </w:p>
        </w:tc>
        <w:tc>
          <w:tcPr>
            <w:tcW w:w="1256" w:type="dxa"/>
            <w:tcBorders>
              <w:top w:val="nil"/>
              <w:left w:val="nil"/>
              <w:bottom w:val="nil"/>
              <w:right w:val="single" w:sz="4" w:space="0" w:color="auto"/>
            </w:tcBorders>
            <w:shd w:val="clear" w:color="auto" w:fill="auto"/>
            <w:noWrap/>
            <w:vAlign w:val="bottom"/>
            <w:hideMark/>
          </w:tcPr>
          <w:p w14:paraId="7AFFA217"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nil"/>
              <w:left w:val="nil"/>
              <w:bottom w:val="nil"/>
              <w:right w:val="single" w:sz="4" w:space="0" w:color="auto"/>
            </w:tcBorders>
            <w:shd w:val="clear" w:color="auto" w:fill="auto"/>
            <w:noWrap/>
            <w:vAlign w:val="bottom"/>
            <w:hideMark/>
          </w:tcPr>
          <w:p w14:paraId="3BFA5147"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nil"/>
              <w:left w:val="nil"/>
              <w:bottom w:val="nil"/>
              <w:right w:val="single" w:sz="4" w:space="0" w:color="auto"/>
            </w:tcBorders>
            <w:shd w:val="clear" w:color="auto" w:fill="auto"/>
            <w:noWrap/>
            <w:vAlign w:val="bottom"/>
            <w:hideMark/>
          </w:tcPr>
          <w:p w14:paraId="0D0CF3A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nil"/>
              <w:left w:val="nil"/>
              <w:bottom w:val="nil"/>
              <w:right w:val="single" w:sz="4" w:space="0" w:color="auto"/>
            </w:tcBorders>
            <w:shd w:val="clear" w:color="auto" w:fill="auto"/>
            <w:noWrap/>
            <w:vAlign w:val="bottom"/>
            <w:hideMark/>
          </w:tcPr>
          <w:p w14:paraId="44EB0B01"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nil"/>
              <w:left w:val="nil"/>
              <w:bottom w:val="nil"/>
              <w:right w:val="single" w:sz="8" w:space="0" w:color="auto"/>
            </w:tcBorders>
            <w:shd w:val="clear" w:color="auto" w:fill="auto"/>
            <w:noWrap/>
            <w:vAlign w:val="bottom"/>
            <w:hideMark/>
          </w:tcPr>
          <w:p w14:paraId="081202F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087704F7" w14:textId="77777777" w:rsidTr="002363CF">
        <w:trPr>
          <w:trHeight w:val="270"/>
        </w:trPr>
        <w:tc>
          <w:tcPr>
            <w:tcW w:w="1696" w:type="dxa"/>
            <w:tcBorders>
              <w:top w:val="single" w:sz="8" w:space="0" w:color="auto"/>
              <w:left w:val="single" w:sz="8" w:space="0" w:color="auto"/>
              <w:bottom w:val="single" w:sz="8" w:space="0" w:color="auto"/>
              <w:right w:val="single" w:sz="8" w:space="0" w:color="auto"/>
            </w:tcBorders>
            <w:shd w:val="clear" w:color="000000" w:fill="EDEDED"/>
            <w:noWrap/>
            <w:vAlign w:val="bottom"/>
            <w:hideMark/>
          </w:tcPr>
          <w:p w14:paraId="6AEBFF3C" w14:textId="77777777" w:rsidR="00A93F7F" w:rsidRPr="00963E24" w:rsidRDefault="00A93F7F" w:rsidP="002363CF">
            <w:pPr>
              <w:spacing w:before="0" w:line="240" w:lineRule="auto"/>
              <w:jc w:val="left"/>
              <w:rPr>
                <w:rFonts w:ascii="Arial" w:hAnsi="Arial" w:cs="Arial"/>
                <w:b/>
                <w:bCs/>
                <w:color w:val="000000"/>
                <w:sz w:val="20"/>
                <w:szCs w:val="20"/>
                <w:lang w:bidi="th-TH"/>
              </w:rPr>
            </w:pPr>
            <w:r w:rsidRPr="00963E24">
              <w:rPr>
                <w:rFonts w:ascii="Arial" w:hAnsi="Arial" w:cs="Arial"/>
                <w:b/>
                <w:bCs/>
                <w:color w:val="000000"/>
                <w:sz w:val="20"/>
                <w:szCs w:val="20"/>
                <w:lang w:bidi="th-TH"/>
              </w:rPr>
              <w:t>Insgesamt</w:t>
            </w:r>
          </w:p>
        </w:tc>
        <w:tc>
          <w:tcPr>
            <w:tcW w:w="1256" w:type="dxa"/>
            <w:tcBorders>
              <w:top w:val="single" w:sz="8" w:space="0" w:color="auto"/>
              <w:left w:val="nil"/>
              <w:bottom w:val="single" w:sz="8" w:space="0" w:color="auto"/>
              <w:right w:val="single" w:sz="4" w:space="0" w:color="auto"/>
            </w:tcBorders>
            <w:shd w:val="clear" w:color="000000" w:fill="EDEDED"/>
            <w:noWrap/>
            <w:vAlign w:val="bottom"/>
            <w:hideMark/>
          </w:tcPr>
          <w:p w14:paraId="7AAB81C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119" w:type="dxa"/>
            <w:tcBorders>
              <w:top w:val="single" w:sz="8" w:space="0" w:color="auto"/>
              <w:left w:val="nil"/>
              <w:bottom w:val="single" w:sz="8" w:space="0" w:color="auto"/>
              <w:right w:val="single" w:sz="4" w:space="0" w:color="auto"/>
            </w:tcBorders>
            <w:shd w:val="clear" w:color="000000" w:fill="EDEDED"/>
            <w:noWrap/>
            <w:vAlign w:val="bottom"/>
            <w:hideMark/>
          </w:tcPr>
          <w:p w14:paraId="209DA4C1"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86" w:type="dxa"/>
            <w:tcBorders>
              <w:top w:val="single" w:sz="8" w:space="0" w:color="auto"/>
              <w:left w:val="nil"/>
              <w:bottom w:val="single" w:sz="8" w:space="0" w:color="auto"/>
              <w:right w:val="single" w:sz="4" w:space="0" w:color="auto"/>
            </w:tcBorders>
            <w:shd w:val="clear" w:color="000000" w:fill="EDEDED"/>
            <w:noWrap/>
            <w:vAlign w:val="bottom"/>
            <w:hideMark/>
          </w:tcPr>
          <w:p w14:paraId="5AC63948"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79" w:type="dxa"/>
            <w:tcBorders>
              <w:top w:val="single" w:sz="8" w:space="0" w:color="auto"/>
              <w:left w:val="nil"/>
              <w:bottom w:val="single" w:sz="8" w:space="0" w:color="auto"/>
              <w:right w:val="single" w:sz="4" w:space="0" w:color="auto"/>
            </w:tcBorders>
            <w:shd w:val="clear" w:color="000000" w:fill="EDEDED"/>
            <w:noWrap/>
            <w:vAlign w:val="bottom"/>
            <w:hideMark/>
          </w:tcPr>
          <w:p w14:paraId="01906FB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499" w:type="dxa"/>
            <w:tcBorders>
              <w:top w:val="single" w:sz="8" w:space="0" w:color="auto"/>
              <w:left w:val="nil"/>
              <w:bottom w:val="single" w:sz="8" w:space="0" w:color="auto"/>
              <w:right w:val="single" w:sz="8" w:space="0" w:color="auto"/>
            </w:tcBorders>
            <w:shd w:val="clear" w:color="000000" w:fill="EDEDED"/>
            <w:noWrap/>
            <w:vAlign w:val="bottom"/>
            <w:hideMark/>
          </w:tcPr>
          <w:p w14:paraId="1D19F92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r>
      <w:tr w:rsidR="00A93F7F" w:rsidRPr="00963E24" w14:paraId="5C73B4D6" w14:textId="77777777" w:rsidTr="002363CF">
        <w:trPr>
          <w:trHeight w:val="285"/>
        </w:trPr>
        <w:tc>
          <w:tcPr>
            <w:tcW w:w="8535" w:type="dxa"/>
            <w:gridSpan w:val="6"/>
            <w:vMerge w:val="restart"/>
            <w:tcBorders>
              <w:top w:val="nil"/>
              <w:left w:val="nil"/>
              <w:bottom w:val="nil"/>
              <w:right w:val="nil"/>
            </w:tcBorders>
            <w:shd w:val="clear" w:color="auto" w:fill="auto"/>
            <w:vAlign w:val="bottom"/>
            <w:hideMark/>
          </w:tcPr>
          <w:p w14:paraId="59062985"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vertAlign w:val="superscript"/>
                <w:lang w:bidi="th-TH"/>
              </w:rPr>
              <w:t xml:space="preserve">1) </w:t>
            </w:r>
            <w:r w:rsidRPr="00963E24">
              <w:rPr>
                <w:rFonts w:ascii="Arial" w:hAnsi="Arial" w:cs="Arial"/>
                <w:color w:val="000000"/>
                <w:sz w:val="18"/>
                <w:szCs w:val="18"/>
                <w:lang w:bidi="th-TH"/>
              </w:rPr>
              <w:t xml:space="preserve">Geben Sie absteigend die Semester der gültigen Akkreditierung ein, die in Spalte 1 eingegebenen Semesterangaben  sind beispielhaft. </w:t>
            </w:r>
          </w:p>
        </w:tc>
      </w:tr>
      <w:tr w:rsidR="00A93F7F" w:rsidRPr="00963E24" w14:paraId="7385FF23" w14:textId="77777777" w:rsidTr="002363CF">
        <w:trPr>
          <w:trHeight w:val="293"/>
        </w:trPr>
        <w:tc>
          <w:tcPr>
            <w:tcW w:w="8535" w:type="dxa"/>
            <w:gridSpan w:val="6"/>
            <w:vMerge/>
            <w:tcBorders>
              <w:top w:val="nil"/>
              <w:left w:val="nil"/>
              <w:bottom w:val="nil"/>
              <w:right w:val="nil"/>
            </w:tcBorders>
            <w:vAlign w:val="center"/>
            <w:hideMark/>
          </w:tcPr>
          <w:p w14:paraId="5DED4BE9" w14:textId="77777777" w:rsidR="00A93F7F" w:rsidRPr="00963E24" w:rsidRDefault="00A93F7F" w:rsidP="002363CF">
            <w:pPr>
              <w:spacing w:before="0" w:line="240" w:lineRule="auto"/>
              <w:jc w:val="left"/>
              <w:rPr>
                <w:rFonts w:ascii="Arial" w:hAnsi="Arial" w:cs="Arial"/>
                <w:color w:val="000000"/>
                <w:sz w:val="18"/>
                <w:szCs w:val="18"/>
                <w:lang w:bidi="th-TH"/>
              </w:rPr>
            </w:pPr>
          </w:p>
        </w:tc>
      </w:tr>
    </w:tbl>
    <w:p w14:paraId="7699C537" w14:textId="77777777" w:rsidR="00A93F7F" w:rsidRDefault="00A93F7F" w:rsidP="00A93F7F">
      <w:pPr>
        <w:spacing w:before="0" w:after="120"/>
        <w:rPr>
          <w:rFonts w:asciiTheme="minorHAnsi" w:hAnsiTheme="minorHAnsi" w:cstheme="minorHAnsi"/>
          <w:lang w:eastAsia="en-US"/>
        </w:rPr>
      </w:pPr>
    </w:p>
    <w:p w14:paraId="042FD794" w14:textId="77777777" w:rsidR="00A93F7F" w:rsidRDefault="00A93F7F" w:rsidP="00A93F7F">
      <w:pPr>
        <w:spacing w:before="0" w:after="120"/>
        <w:rPr>
          <w:rFonts w:asciiTheme="minorHAnsi" w:hAnsiTheme="minorHAnsi" w:cstheme="minorHAnsi"/>
          <w:lang w:eastAsia="en-US"/>
        </w:rPr>
      </w:pPr>
    </w:p>
    <w:tbl>
      <w:tblPr>
        <w:tblW w:w="11020" w:type="dxa"/>
        <w:tblCellMar>
          <w:left w:w="70" w:type="dxa"/>
          <w:right w:w="70" w:type="dxa"/>
        </w:tblCellMar>
        <w:tblLook w:val="04A0" w:firstRow="1" w:lastRow="0" w:firstColumn="1" w:lastColumn="0" w:noHBand="0" w:noVBand="1"/>
      </w:tblPr>
      <w:tblGrid>
        <w:gridCol w:w="1709"/>
        <w:gridCol w:w="2082"/>
        <w:gridCol w:w="1905"/>
        <w:gridCol w:w="1968"/>
        <w:gridCol w:w="1994"/>
        <w:gridCol w:w="1062"/>
        <w:gridCol w:w="300"/>
      </w:tblGrid>
      <w:tr w:rsidR="00A93F7F" w:rsidRPr="00963E24" w14:paraId="1C5F801F" w14:textId="77777777" w:rsidTr="002363CF">
        <w:trPr>
          <w:trHeight w:val="315"/>
        </w:trPr>
        <w:tc>
          <w:tcPr>
            <w:tcW w:w="10720" w:type="dxa"/>
            <w:gridSpan w:val="6"/>
            <w:tcBorders>
              <w:top w:val="nil"/>
              <w:left w:val="nil"/>
              <w:bottom w:val="nil"/>
              <w:right w:val="nil"/>
            </w:tcBorders>
            <w:shd w:val="clear" w:color="auto" w:fill="auto"/>
            <w:noWrap/>
            <w:vAlign w:val="bottom"/>
            <w:hideMark/>
          </w:tcPr>
          <w:p w14:paraId="3A6E0156" w14:textId="77777777" w:rsidR="00A93F7F" w:rsidRPr="00963E24" w:rsidRDefault="00A93F7F" w:rsidP="002363CF">
            <w:pPr>
              <w:spacing w:before="0" w:line="240" w:lineRule="auto"/>
              <w:jc w:val="center"/>
              <w:rPr>
                <w:rFonts w:ascii="Arial" w:hAnsi="Arial" w:cs="Arial"/>
                <w:b/>
                <w:bCs/>
                <w:color w:val="000000"/>
                <w:lang w:bidi="th-TH"/>
              </w:rPr>
            </w:pPr>
            <w:r w:rsidRPr="00963E24">
              <w:rPr>
                <w:rFonts w:ascii="Arial" w:hAnsi="Arial" w:cs="Arial"/>
                <w:b/>
                <w:bCs/>
                <w:color w:val="000000"/>
                <w:lang w:bidi="th-TH"/>
              </w:rPr>
              <w:t xml:space="preserve">Erfassung "Durchschnittliche Studiendauer" </w:t>
            </w:r>
          </w:p>
        </w:tc>
        <w:tc>
          <w:tcPr>
            <w:tcW w:w="300" w:type="dxa"/>
            <w:tcBorders>
              <w:top w:val="nil"/>
              <w:left w:val="nil"/>
              <w:bottom w:val="nil"/>
              <w:right w:val="nil"/>
            </w:tcBorders>
            <w:shd w:val="clear" w:color="auto" w:fill="auto"/>
            <w:noWrap/>
            <w:vAlign w:val="bottom"/>
            <w:hideMark/>
          </w:tcPr>
          <w:p w14:paraId="29361F67" w14:textId="77777777" w:rsidR="00A93F7F" w:rsidRPr="00963E24" w:rsidRDefault="00A93F7F" w:rsidP="002363CF">
            <w:pPr>
              <w:spacing w:before="0" w:line="240" w:lineRule="auto"/>
              <w:jc w:val="center"/>
              <w:rPr>
                <w:rFonts w:ascii="Arial" w:hAnsi="Arial" w:cs="Arial"/>
                <w:b/>
                <w:bCs/>
                <w:color w:val="000000"/>
                <w:lang w:bidi="th-TH"/>
              </w:rPr>
            </w:pPr>
          </w:p>
        </w:tc>
      </w:tr>
      <w:tr w:rsidR="00A93F7F" w:rsidRPr="00963E24" w14:paraId="3AA23EAF" w14:textId="77777777" w:rsidTr="002363CF">
        <w:trPr>
          <w:trHeight w:val="300"/>
        </w:trPr>
        <w:tc>
          <w:tcPr>
            <w:tcW w:w="1709" w:type="dxa"/>
            <w:tcBorders>
              <w:top w:val="nil"/>
              <w:left w:val="nil"/>
              <w:bottom w:val="nil"/>
              <w:right w:val="nil"/>
            </w:tcBorders>
            <w:shd w:val="clear" w:color="auto" w:fill="auto"/>
            <w:noWrap/>
            <w:vAlign w:val="bottom"/>
            <w:hideMark/>
          </w:tcPr>
          <w:p w14:paraId="16C2E69A"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Studiengang:</w:t>
            </w:r>
          </w:p>
        </w:tc>
        <w:tc>
          <w:tcPr>
            <w:tcW w:w="2082" w:type="dxa"/>
            <w:tcBorders>
              <w:top w:val="nil"/>
              <w:left w:val="nil"/>
              <w:bottom w:val="nil"/>
              <w:right w:val="nil"/>
            </w:tcBorders>
            <w:shd w:val="clear" w:color="auto" w:fill="auto"/>
            <w:noWrap/>
            <w:vAlign w:val="bottom"/>
            <w:hideMark/>
          </w:tcPr>
          <w:p w14:paraId="4E156468" w14:textId="77777777" w:rsidR="00A93F7F" w:rsidRPr="00963E24" w:rsidRDefault="00A93F7F" w:rsidP="002363CF">
            <w:pPr>
              <w:spacing w:before="0" w:line="240" w:lineRule="auto"/>
              <w:jc w:val="left"/>
              <w:rPr>
                <w:rFonts w:ascii="Arial" w:hAnsi="Arial" w:cs="Arial"/>
                <w:color w:val="000000"/>
                <w:sz w:val="20"/>
                <w:szCs w:val="20"/>
                <w:lang w:bidi="th-TH"/>
              </w:rPr>
            </w:pPr>
          </w:p>
        </w:tc>
        <w:tc>
          <w:tcPr>
            <w:tcW w:w="1905" w:type="dxa"/>
            <w:tcBorders>
              <w:top w:val="nil"/>
              <w:left w:val="nil"/>
              <w:bottom w:val="nil"/>
              <w:right w:val="nil"/>
            </w:tcBorders>
            <w:shd w:val="clear" w:color="auto" w:fill="auto"/>
            <w:noWrap/>
            <w:vAlign w:val="bottom"/>
            <w:hideMark/>
          </w:tcPr>
          <w:p w14:paraId="25B9C80B" w14:textId="77777777" w:rsidR="00A93F7F" w:rsidRPr="00963E24" w:rsidRDefault="00A93F7F" w:rsidP="002363CF">
            <w:pPr>
              <w:spacing w:before="0" w:line="240" w:lineRule="auto"/>
              <w:jc w:val="left"/>
              <w:rPr>
                <w:rFonts w:ascii="Times New Roman" w:hAnsi="Times New Roman"/>
                <w:sz w:val="20"/>
                <w:szCs w:val="20"/>
                <w:lang w:bidi="th-TH"/>
              </w:rPr>
            </w:pPr>
          </w:p>
        </w:tc>
        <w:tc>
          <w:tcPr>
            <w:tcW w:w="1968" w:type="dxa"/>
            <w:tcBorders>
              <w:top w:val="nil"/>
              <w:left w:val="nil"/>
              <w:bottom w:val="nil"/>
              <w:right w:val="nil"/>
            </w:tcBorders>
            <w:shd w:val="clear" w:color="auto" w:fill="auto"/>
            <w:noWrap/>
            <w:vAlign w:val="bottom"/>
            <w:hideMark/>
          </w:tcPr>
          <w:p w14:paraId="633C14CD" w14:textId="77777777" w:rsidR="00A93F7F" w:rsidRPr="00963E24" w:rsidRDefault="00A93F7F" w:rsidP="002363CF">
            <w:pPr>
              <w:spacing w:before="0" w:line="240" w:lineRule="auto"/>
              <w:jc w:val="left"/>
              <w:rPr>
                <w:rFonts w:ascii="Times New Roman" w:hAnsi="Times New Roman"/>
                <w:sz w:val="20"/>
                <w:szCs w:val="20"/>
                <w:lang w:bidi="th-TH"/>
              </w:rPr>
            </w:pPr>
          </w:p>
        </w:tc>
        <w:tc>
          <w:tcPr>
            <w:tcW w:w="1994" w:type="dxa"/>
            <w:tcBorders>
              <w:top w:val="nil"/>
              <w:left w:val="nil"/>
              <w:bottom w:val="nil"/>
              <w:right w:val="nil"/>
            </w:tcBorders>
            <w:shd w:val="clear" w:color="auto" w:fill="auto"/>
            <w:noWrap/>
            <w:vAlign w:val="bottom"/>
            <w:hideMark/>
          </w:tcPr>
          <w:p w14:paraId="12F6EF44" w14:textId="77777777" w:rsidR="00A93F7F" w:rsidRPr="00963E24" w:rsidRDefault="00A93F7F" w:rsidP="002363CF">
            <w:pPr>
              <w:spacing w:before="0" w:line="240" w:lineRule="auto"/>
              <w:jc w:val="left"/>
              <w:rPr>
                <w:rFonts w:ascii="Times New Roman" w:hAnsi="Times New Roman"/>
                <w:sz w:val="20"/>
                <w:szCs w:val="20"/>
                <w:lang w:bidi="th-TH"/>
              </w:rPr>
            </w:pPr>
          </w:p>
        </w:tc>
        <w:tc>
          <w:tcPr>
            <w:tcW w:w="1062" w:type="dxa"/>
            <w:tcBorders>
              <w:top w:val="nil"/>
              <w:left w:val="nil"/>
              <w:bottom w:val="nil"/>
              <w:right w:val="nil"/>
            </w:tcBorders>
            <w:shd w:val="clear" w:color="auto" w:fill="auto"/>
            <w:noWrap/>
            <w:vAlign w:val="bottom"/>
            <w:hideMark/>
          </w:tcPr>
          <w:p w14:paraId="2645C1AC" w14:textId="77777777" w:rsidR="00A93F7F" w:rsidRPr="00963E24" w:rsidRDefault="00A93F7F" w:rsidP="002363CF">
            <w:pPr>
              <w:spacing w:before="0" w:line="240" w:lineRule="auto"/>
              <w:jc w:val="left"/>
              <w:rPr>
                <w:rFonts w:ascii="Times New Roman" w:hAnsi="Times New Roman"/>
                <w:sz w:val="20"/>
                <w:szCs w:val="20"/>
                <w:lang w:bidi="th-TH"/>
              </w:rPr>
            </w:pPr>
          </w:p>
        </w:tc>
        <w:tc>
          <w:tcPr>
            <w:tcW w:w="300" w:type="dxa"/>
            <w:tcBorders>
              <w:top w:val="nil"/>
              <w:left w:val="nil"/>
              <w:bottom w:val="nil"/>
              <w:right w:val="nil"/>
            </w:tcBorders>
            <w:shd w:val="clear" w:color="auto" w:fill="auto"/>
            <w:noWrap/>
            <w:vAlign w:val="bottom"/>
            <w:hideMark/>
          </w:tcPr>
          <w:p w14:paraId="5D239F47" w14:textId="77777777" w:rsidR="00A93F7F" w:rsidRPr="00963E24" w:rsidRDefault="00A93F7F" w:rsidP="002363CF">
            <w:pPr>
              <w:spacing w:before="0" w:line="240" w:lineRule="auto"/>
              <w:jc w:val="left"/>
              <w:rPr>
                <w:rFonts w:ascii="Times New Roman" w:hAnsi="Times New Roman"/>
                <w:sz w:val="20"/>
                <w:szCs w:val="20"/>
                <w:lang w:bidi="th-TH"/>
              </w:rPr>
            </w:pPr>
          </w:p>
        </w:tc>
      </w:tr>
      <w:tr w:rsidR="00A93F7F" w:rsidRPr="00963E24" w14:paraId="7108614D" w14:textId="77777777" w:rsidTr="002363CF">
        <w:trPr>
          <w:trHeight w:val="300"/>
        </w:trPr>
        <w:tc>
          <w:tcPr>
            <w:tcW w:w="7664" w:type="dxa"/>
            <w:gridSpan w:val="4"/>
            <w:tcBorders>
              <w:top w:val="nil"/>
              <w:left w:val="nil"/>
              <w:bottom w:val="nil"/>
              <w:right w:val="nil"/>
            </w:tcBorders>
            <w:shd w:val="clear" w:color="auto" w:fill="auto"/>
            <w:noWrap/>
            <w:vAlign w:val="bottom"/>
            <w:hideMark/>
          </w:tcPr>
          <w:p w14:paraId="7D4B9BE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Angaben für die durchschnittliche Studiendauer in Zahlen für das jeweilige Semester</w:t>
            </w:r>
          </w:p>
        </w:tc>
        <w:tc>
          <w:tcPr>
            <w:tcW w:w="1994" w:type="dxa"/>
            <w:tcBorders>
              <w:top w:val="nil"/>
              <w:left w:val="nil"/>
              <w:bottom w:val="nil"/>
              <w:right w:val="nil"/>
            </w:tcBorders>
            <w:shd w:val="clear" w:color="auto" w:fill="auto"/>
            <w:noWrap/>
            <w:vAlign w:val="bottom"/>
            <w:hideMark/>
          </w:tcPr>
          <w:p w14:paraId="58A824E9" w14:textId="77777777" w:rsidR="00A93F7F" w:rsidRPr="00963E24" w:rsidRDefault="00A93F7F" w:rsidP="002363CF">
            <w:pPr>
              <w:spacing w:before="0" w:line="240" w:lineRule="auto"/>
              <w:jc w:val="left"/>
              <w:rPr>
                <w:rFonts w:ascii="Arial" w:hAnsi="Arial" w:cs="Arial"/>
                <w:color w:val="000000"/>
                <w:sz w:val="20"/>
                <w:szCs w:val="20"/>
                <w:lang w:bidi="th-TH"/>
              </w:rPr>
            </w:pPr>
          </w:p>
        </w:tc>
        <w:tc>
          <w:tcPr>
            <w:tcW w:w="1062" w:type="dxa"/>
            <w:tcBorders>
              <w:top w:val="nil"/>
              <w:left w:val="nil"/>
              <w:bottom w:val="nil"/>
              <w:right w:val="nil"/>
            </w:tcBorders>
            <w:shd w:val="clear" w:color="auto" w:fill="auto"/>
            <w:noWrap/>
            <w:vAlign w:val="bottom"/>
            <w:hideMark/>
          </w:tcPr>
          <w:p w14:paraId="459CE991" w14:textId="77777777" w:rsidR="00A93F7F" w:rsidRPr="00963E24" w:rsidRDefault="00A93F7F" w:rsidP="002363CF">
            <w:pPr>
              <w:spacing w:before="0" w:line="240" w:lineRule="auto"/>
              <w:jc w:val="left"/>
              <w:rPr>
                <w:rFonts w:ascii="Times New Roman" w:hAnsi="Times New Roman"/>
                <w:sz w:val="20"/>
                <w:szCs w:val="20"/>
                <w:lang w:bidi="th-TH"/>
              </w:rPr>
            </w:pPr>
          </w:p>
        </w:tc>
        <w:tc>
          <w:tcPr>
            <w:tcW w:w="300" w:type="dxa"/>
            <w:tcBorders>
              <w:top w:val="nil"/>
              <w:left w:val="nil"/>
              <w:bottom w:val="nil"/>
              <w:right w:val="nil"/>
            </w:tcBorders>
            <w:shd w:val="clear" w:color="auto" w:fill="auto"/>
            <w:noWrap/>
            <w:vAlign w:val="bottom"/>
            <w:hideMark/>
          </w:tcPr>
          <w:p w14:paraId="2FB9413C" w14:textId="77777777" w:rsidR="00A93F7F" w:rsidRPr="00963E24" w:rsidRDefault="00A93F7F" w:rsidP="002363CF">
            <w:pPr>
              <w:spacing w:before="0" w:line="240" w:lineRule="auto"/>
              <w:jc w:val="left"/>
              <w:rPr>
                <w:rFonts w:ascii="Times New Roman" w:hAnsi="Times New Roman"/>
                <w:sz w:val="20"/>
                <w:szCs w:val="20"/>
                <w:lang w:bidi="th-TH"/>
              </w:rPr>
            </w:pPr>
          </w:p>
        </w:tc>
      </w:tr>
      <w:tr w:rsidR="00A93F7F" w:rsidRPr="00963E24" w14:paraId="62D10F18" w14:textId="77777777" w:rsidTr="002363CF">
        <w:trPr>
          <w:trHeight w:val="315"/>
        </w:trPr>
        <w:tc>
          <w:tcPr>
            <w:tcW w:w="1709" w:type="dxa"/>
            <w:tcBorders>
              <w:top w:val="nil"/>
              <w:left w:val="nil"/>
              <w:bottom w:val="nil"/>
              <w:right w:val="nil"/>
            </w:tcBorders>
            <w:shd w:val="clear" w:color="auto" w:fill="auto"/>
            <w:noWrap/>
            <w:vAlign w:val="bottom"/>
            <w:hideMark/>
          </w:tcPr>
          <w:p w14:paraId="6989C440" w14:textId="77777777" w:rsidR="00A93F7F" w:rsidRPr="00963E24" w:rsidRDefault="00A93F7F" w:rsidP="002363CF">
            <w:pPr>
              <w:spacing w:before="0" w:line="240" w:lineRule="auto"/>
              <w:jc w:val="left"/>
              <w:rPr>
                <w:rFonts w:ascii="Times New Roman" w:hAnsi="Times New Roman"/>
                <w:sz w:val="20"/>
                <w:szCs w:val="20"/>
                <w:lang w:bidi="th-TH"/>
              </w:rPr>
            </w:pPr>
          </w:p>
        </w:tc>
        <w:tc>
          <w:tcPr>
            <w:tcW w:w="2082" w:type="dxa"/>
            <w:tcBorders>
              <w:top w:val="nil"/>
              <w:left w:val="nil"/>
              <w:bottom w:val="nil"/>
              <w:right w:val="nil"/>
            </w:tcBorders>
            <w:shd w:val="clear" w:color="auto" w:fill="auto"/>
            <w:noWrap/>
            <w:vAlign w:val="bottom"/>
            <w:hideMark/>
          </w:tcPr>
          <w:p w14:paraId="653AC010" w14:textId="77777777" w:rsidR="00A93F7F" w:rsidRPr="00963E24" w:rsidRDefault="00A93F7F" w:rsidP="002363CF">
            <w:pPr>
              <w:spacing w:before="0" w:line="240" w:lineRule="auto"/>
              <w:jc w:val="left"/>
              <w:rPr>
                <w:rFonts w:ascii="Times New Roman" w:hAnsi="Times New Roman"/>
                <w:sz w:val="20"/>
                <w:szCs w:val="20"/>
                <w:lang w:bidi="th-TH"/>
              </w:rPr>
            </w:pPr>
          </w:p>
        </w:tc>
        <w:tc>
          <w:tcPr>
            <w:tcW w:w="1905" w:type="dxa"/>
            <w:tcBorders>
              <w:top w:val="nil"/>
              <w:left w:val="nil"/>
              <w:bottom w:val="nil"/>
              <w:right w:val="nil"/>
            </w:tcBorders>
            <w:shd w:val="clear" w:color="auto" w:fill="auto"/>
            <w:noWrap/>
            <w:vAlign w:val="bottom"/>
            <w:hideMark/>
          </w:tcPr>
          <w:p w14:paraId="19E70679" w14:textId="77777777" w:rsidR="00A93F7F" w:rsidRPr="00963E24" w:rsidRDefault="00A93F7F" w:rsidP="002363CF">
            <w:pPr>
              <w:spacing w:before="0" w:line="240" w:lineRule="auto"/>
              <w:jc w:val="left"/>
              <w:rPr>
                <w:rFonts w:ascii="Times New Roman" w:hAnsi="Times New Roman"/>
                <w:sz w:val="20"/>
                <w:szCs w:val="20"/>
                <w:lang w:bidi="th-TH"/>
              </w:rPr>
            </w:pPr>
          </w:p>
        </w:tc>
        <w:tc>
          <w:tcPr>
            <w:tcW w:w="1968" w:type="dxa"/>
            <w:tcBorders>
              <w:top w:val="nil"/>
              <w:left w:val="nil"/>
              <w:bottom w:val="nil"/>
              <w:right w:val="nil"/>
            </w:tcBorders>
            <w:shd w:val="clear" w:color="auto" w:fill="auto"/>
            <w:noWrap/>
            <w:vAlign w:val="bottom"/>
            <w:hideMark/>
          </w:tcPr>
          <w:p w14:paraId="4EF00F92" w14:textId="77777777" w:rsidR="00A93F7F" w:rsidRPr="00963E24" w:rsidRDefault="00A93F7F" w:rsidP="002363CF">
            <w:pPr>
              <w:spacing w:before="0" w:line="240" w:lineRule="auto"/>
              <w:jc w:val="left"/>
              <w:rPr>
                <w:rFonts w:ascii="Times New Roman" w:hAnsi="Times New Roman"/>
                <w:sz w:val="20"/>
                <w:szCs w:val="20"/>
                <w:lang w:bidi="th-TH"/>
              </w:rPr>
            </w:pPr>
          </w:p>
        </w:tc>
        <w:tc>
          <w:tcPr>
            <w:tcW w:w="1994" w:type="dxa"/>
            <w:tcBorders>
              <w:top w:val="nil"/>
              <w:left w:val="nil"/>
              <w:bottom w:val="nil"/>
              <w:right w:val="nil"/>
            </w:tcBorders>
            <w:shd w:val="clear" w:color="auto" w:fill="auto"/>
            <w:noWrap/>
            <w:vAlign w:val="bottom"/>
            <w:hideMark/>
          </w:tcPr>
          <w:p w14:paraId="6A92360B" w14:textId="77777777" w:rsidR="00A93F7F" w:rsidRPr="00963E24" w:rsidRDefault="00A93F7F" w:rsidP="002363CF">
            <w:pPr>
              <w:spacing w:before="0" w:line="240" w:lineRule="auto"/>
              <w:jc w:val="left"/>
              <w:rPr>
                <w:rFonts w:ascii="Times New Roman" w:hAnsi="Times New Roman"/>
                <w:sz w:val="20"/>
                <w:szCs w:val="20"/>
                <w:lang w:bidi="th-TH"/>
              </w:rPr>
            </w:pPr>
          </w:p>
        </w:tc>
        <w:tc>
          <w:tcPr>
            <w:tcW w:w="1062" w:type="dxa"/>
            <w:tcBorders>
              <w:top w:val="nil"/>
              <w:left w:val="nil"/>
              <w:bottom w:val="nil"/>
              <w:right w:val="nil"/>
            </w:tcBorders>
            <w:shd w:val="clear" w:color="auto" w:fill="auto"/>
            <w:noWrap/>
            <w:vAlign w:val="bottom"/>
            <w:hideMark/>
          </w:tcPr>
          <w:p w14:paraId="06303451" w14:textId="77777777" w:rsidR="00A93F7F" w:rsidRPr="00963E24" w:rsidRDefault="00A93F7F" w:rsidP="002363CF">
            <w:pPr>
              <w:spacing w:before="0" w:line="240" w:lineRule="auto"/>
              <w:jc w:val="left"/>
              <w:rPr>
                <w:rFonts w:ascii="Times New Roman" w:hAnsi="Times New Roman"/>
                <w:sz w:val="20"/>
                <w:szCs w:val="20"/>
                <w:lang w:bidi="th-TH"/>
              </w:rPr>
            </w:pPr>
          </w:p>
        </w:tc>
        <w:tc>
          <w:tcPr>
            <w:tcW w:w="300" w:type="dxa"/>
            <w:tcBorders>
              <w:top w:val="nil"/>
              <w:left w:val="nil"/>
              <w:bottom w:val="nil"/>
              <w:right w:val="nil"/>
            </w:tcBorders>
            <w:shd w:val="clear" w:color="auto" w:fill="auto"/>
            <w:noWrap/>
            <w:vAlign w:val="bottom"/>
            <w:hideMark/>
          </w:tcPr>
          <w:p w14:paraId="0253C59F" w14:textId="77777777" w:rsidR="00A93F7F" w:rsidRPr="00963E24" w:rsidRDefault="00A93F7F" w:rsidP="002363CF">
            <w:pPr>
              <w:spacing w:before="0" w:line="240" w:lineRule="auto"/>
              <w:jc w:val="left"/>
              <w:rPr>
                <w:rFonts w:ascii="Times New Roman" w:hAnsi="Times New Roman"/>
                <w:sz w:val="20"/>
                <w:szCs w:val="20"/>
                <w:lang w:bidi="th-TH"/>
              </w:rPr>
            </w:pPr>
          </w:p>
        </w:tc>
      </w:tr>
      <w:tr w:rsidR="00A93F7F" w:rsidRPr="00963E24" w14:paraId="4DD066DF" w14:textId="77777777" w:rsidTr="002363CF">
        <w:trPr>
          <w:trHeight w:val="600"/>
        </w:trPr>
        <w:tc>
          <w:tcPr>
            <w:tcW w:w="1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3CFD9E"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2082" w:type="dxa"/>
            <w:tcBorders>
              <w:top w:val="single" w:sz="8" w:space="0" w:color="auto"/>
              <w:left w:val="nil"/>
              <w:bottom w:val="single" w:sz="8" w:space="0" w:color="auto"/>
              <w:right w:val="nil"/>
            </w:tcBorders>
            <w:shd w:val="clear" w:color="auto" w:fill="auto"/>
            <w:vAlign w:val="center"/>
            <w:hideMark/>
          </w:tcPr>
          <w:p w14:paraId="03DA3E1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Studiendauer schneller als RSZ</w:t>
            </w:r>
          </w:p>
        </w:tc>
        <w:tc>
          <w:tcPr>
            <w:tcW w:w="190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68D9C5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Studiendauer in RSZ</w:t>
            </w:r>
          </w:p>
        </w:tc>
        <w:tc>
          <w:tcPr>
            <w:tcW w:w="1968" w:type="dxa"/>
            <w:tcBorders>
              <w:top w:val="single" w:sz="8" w:space="0" w:color="auto"/>
              <w:left w:val="nil"/>
              <w:bottom w:val="single" w:sz="8" w:space="0" w:color="auto"/>
              <w:right w:val="single" w:sz="8" w:space="0" w:color="auto"/>
            </w:tcBorders>
            <w:shd w:val="clear" w:color="auto" w:fill="auto"/>
            <w:vAlign w:val="center"/>
            <w:hideMark/>
          </w:tcPr>
          <w:p w14:paraId="61B3FCE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 Studiendauer in RSZ + 1 Semester</w:t>
            </w:r>
          </w:p>
        </w:tc>
        <w:tc>
          <w:tcPr>
            <w:tcW w:w="199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0FA7D2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xml:space="preserve"> </w:t>
            </w:r>
            <w:r w:rsidRPr="00963E24">
              <w:rPr>
                <w:rFonts w:cs="Calibri"/>
                <w:color w:val="000000"/>
                <w:sz w:val="20"/>
                <w:szCs w:val="20"/>
                <w:lang w:bidi="th-TH"/>
              </w:rPr>
              <w:t>≥</w:t>
            </w:r>
            <w:r w:rsidRPr="00963E24">
              <w:rPr>
                <w:rFonts w:ascii="Arial" w:hAnsi="Arial" w:cs="Arial"/>
                <w:color w:val="000000"/>
                <w:sz w:val="22"/>
                <w:szCs w:val="22"/>
                <w:lang w:bidi="th-TH"/>
              </w:rPr>
              <w:t xml:space="preserve"> </w:t>
            </w:r>
            <w:r w:rsidRPr="00963E24">
              <w:rPr>
                <w:rFonts w:ascii="Arial" w:hAnsi="Arial" w:cs="Arial"/>
                <w:color w:val="000000"/>
                <w:sz w:val="20"/>
                <w:szCs w:val="20"/>
                <w:lang w:bidi="th-TH"/>
              </w:rPr>
              <w:t>Studiendauer in RSZ + 2 Semester</w:t>
            </w:r>
          </w:p>
        </w:tc>
        <w:tc>
          <w:tcPr>
            <w:tcW w:w="1062" w:type="dxa"/>
            <w:tcBorders>
              <w:top w:val="single" w:sz="8" w:space="0" w:color="auto"/>
              <w:left w:val="nil"/>
              <w:bottom w:val="nil"/>
              <w:right w:val="single" w:sz="8" w:space="0" w:color="auto"/>
            </w:tcBorders>
            <w:shd w:val="clear" w:color="auto" w:fill="auto"/>
            <w:vAlign w:val="center"/>
            <w:hideMark/>
          </w:tcPr>
          <w:p w14:paraId="349FA9A4" w14:textId="77777777" w:rsidR="00A93F7F" w:rsidRPr="00963E24" w:rsidRDefault="00A93F7F" w:rsidP="002363CF">
            <w:pPr>
              <w:spacing w:before="0" w:line="240" w:lineRule="auto"/>
              <w:jc w:val="center"/>
              <w:rPr>
                <w:rFonts w:ascii="Arial" w:hAnsi="Arial" w:cs="Arial"/>
                <w:b/>
                <w:bCs/>
                <w:color w:val="000000"/>
                <w:sz w:val="20"/>
                <w:szCs w:val="20"/>
                <w:lang w:bidi="th-TH"/>
              </w:rPr>
            </w:pPr>
            <w:r w:rsidRPr="00963E24">
              <w:rPr>
                <w:rFonts w:ascii="Arial" w:hAnsi="Arial" w:cs="Arial"/>
                <w:b/>
                <w:bCs/>
                <w:color w:val="000000"/>
                <w:sz w:val="20"/>
                <w:szCs w:val="20"/>
                <w:lang w:bidi="th-TH"/>
              </w:rPr>
              <w:t xml:space="preserve">Gesamt (= 100%) </w:t>
            </w:r>
          </w:p>
        </w:tc>
        <w:tc>
          <w:tcPr>
            <w:tcW w:w="300" w:type="dxa"/>
            <w:tcBorders>
              <w:top w:val="nil"/>
              <w:left w:val="nil"/>
              <w:bottom w:val="nil"/>
              <w:right w:val="nil"/>
            </w:tcBorders>
            <w:shd w:val="clear" w:color="auto" w:fill="auto"/>
            <w:noWrap/>
            <w:vAlign w:val="bottom"/>
            <w:hideMark/>
          </w:tcPr>
          <w:p w14:paraId="6C3BD111" w14:textId="77777777" w:rsidR="00A93F7F" w:rsidRPr="00963E24" w:rsidRDefault="00A93F7F" w:rsidP="002363CF">
            <w:pPr>
              <w:spacing w:before="0" w:line="240" w:lineRule="auto"/>
              <w:jc w:val="center"/>
              <w:rPr>
                <w:rFonts w:ascii="Arial" w:hAnsi="Arial" w:cs="Arial"/>
                <w:b/>
                <w:bCs/>
                <w:color w:val="000000"/>
                <w:sz w:val="20"/>
                <w:szCs w:val="20"/>
                <w:lang w:bidi="th-TH"/>
              </w:rPr>
            </w:pPr>
          </w:p>
        </w:tc>
      </w:tr>
      <w:tr w:rsidR="00A93F7F" w:rsidRPr="00963E24" w14:paraId="34A83A5E" w14:textId="77777777" w:rsidTr="002363CF">
        <w:trPr>
          <w:trHeight w:val="289"/>
        </w:trPr>
        <w:tc>
          <w:tcPr>
            <w:tcW w:w="1709" w:type="dxa"/>
            <w:tcBorders>
              <w:top w:val="nil"/>
              <w:left w:val="single" w:sz="8" w:space="0" w:color="auto"/>
              <w:bottom w:val="single" w:sz="8" w:space="0" w:color="auto"/>
              <w:right w:val="single" w:sz="8" w:space="0" w:color="auto"/>
            </w:tcBorders>
            <w:shd w:val="clear" w:color="auto" w:fill="auto"/>
            <w:noWrap/>
            <w:vAlign w:val="center"/>
            <w:hideMark/>
          </w:tcPr>
          <w:p w14:paraId="4F074FD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(1)</w:t>
            </w:r>
          </w:p>
        </w:tc>
        <w:tc>
          <w:tcPr>
            <w:tcW w:w="2082" w:type="dxa"/>
            <w:tcBorders>
              <w:top w:val="nil"/>
              <w:left w:val="nil"/>
              <w:bottom w:val="single" w:sz="8" w:space="0" w:color="auto"/>
              <w:right w:val="single" w:sz="8" w:space="0" w:color="auto"/>
            </w:tcBorders>
            <w:shd w:val="clear" w:color="auto" w:fill="auto"/>
            <w:noWrap/>
            <w:vAlign w:val="center"/>
            <w:hideMark/>
          </w:tcPr>
          <w:p w14:paraId="668F4C0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(2)</w:t>
            </w:r>
          </w:p>
        </w:tc>
        <w:tc>
          <w:tcPr>
            <w:tcW w:w="1905" w:type="dxa"/>
            <w:tcBorders>
              <w:top w:val="nil"/>
              <w:left w:val="nil"/>
              <w:bottom w:val="single" w:sz="8" w:space="0" w:color="auto"/>
              <w:right w:val="single" w:sz="4" w:space="0" w:color="auto"/>
            </w:tcBorders>
            <w:shd w:val="clear" w:color="auto" w:fill="auto"/>
            <w:vAlign w:val="center"/>
            <w:hideMark/>
          </w:tcPr>
          <w:p w14:paraId="2265006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(3)</w:t>
            </w:r>
          </w:p>
        </w:tc>
        <w:tc>
          <w:tcPr>
            <w:tcW w:w="1968" w:type="dxa"/>
            <w:tcBorders>
              <w:top w:val="nil"/>
              <w:left w:val="nil"/>
              <w:bottom w:val="single" w:sz="8" w:space="0" w:color="auto"/>
              <w:right w:val="single" w:sz="4" w:space="0" w:color="auto"/>
            </w:tcBorders>
            <w:shd w:val="clear" w:color="auto" w:fill="auto"/>
            <w:vAlign w:val="center"/>
            <w:hideMark/>
          </w:tcPr>
          <w:p w14:paraId="17CDA1C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(4)</w:t>
            </w:r>
          </w:p>
        </w:tc>
        <w:tc>
          <w:tcPr>
            <w:tcW w:w="1994" w:type="dxa"/>
            <w:tcBorders>
              <w:top w:val="nil"/>
              <w:left w:val="nil"/>
              <w:bottom w:val="single" w:sz="8" w:space="0" w:color="auto"/>
              <w:right w:val="single" w:sz="8" w:space="0" w:color="auto"/>
            </w:tcBorders>
            <w:shd w:val="clear" w:color="auto" w:fill="auto"/>
            <w:vAlign w:val="center"/>
            <w:hideMark/>
          </w:tcPr>
          <w:p w14:paraId="46C301E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(5)</w:t>
            </w:r>
          </w:p>
        </w:tc>
        <w:tc>
          <w:tcPr>
            <w:tcW w:w="1062" w:type="dxa"/>
            <w:tcBorders>
              <w:top w:val="single" w:sz="8" w:space="0" w:color="auto"/>
              <w:left w:val="nil"/>
              <w:bottom w:val="single" w:sz="8" w:space="0" w:color="auto"/>
              <w:right w:val="single" w:sz="8" w:space="0" w:color="auto"/>
            </w:tcBorders>
            <w:shd w:val="clear" w:color="auto" w:fill="auto"/>
            <w:vAlign w:val="center"/>
            <w:hideMark/>
          </w:tcPr>
          <w:p w14:paraId="422D4C91"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(6)</w:t>
            </w:r>
          </w:p>
        </w:tc>
        <w:tc>
          <w:tcPr>
            <w:tcW w:w="300" w:type="dxa"/>
            <w:tcBorders>
              <w:top w:val="nil"/>
              <w:left w:val="nil"/>
              <w:bottom w:val="nil"/>
              <w:right w:val="nil"/>
            </w:tcBorders>
            <w:shd w:val="clear" w:color="auto" w:fill="auto"/>
            <w:noWrap/>
            <w:vAlign w:val="bottom"/>
            <w:hideMark/>
          </w:tcPr>
          <w:p w14:paraId="5EDF395B"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582A0F1E" w14:textId="77777777" w:rsidTr="002363CF">
        <w:trPr>
          <w:trHeight w:val="289"/>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34D3E79D"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2019</w:t>
            </w:r>
            <w:r w:rsidRPr="00963E24">
              <w:rPr>
                <w:rFonts w:ascii="Arial" w:hAnsi="Arial" w:cs="Arial"/>
                <w:color w:val="000000"/>
                <w:sz w:val="20"/>
                <w:szCs w:val="20"/>
                <w:vertAlign w:val="superscript"/>
                <w:lang w:bidi="th-TH"/>
              </w:rPr>
              <w:t>1)</w:t>
            </w:r>
          </w:p>
        </w:tc>
        <w:tc>
          <w:tcPr>
            <w:tcW w:w="2082" w:type="dxa"/>
            <w:tcBorders>
              <w:top w:val="nil"/>
              <w:left w:val="nil"/>
              <w:bottom w:val="single" w:sz="4" w:space="0" w:color="auto"/>
              <w:right w:val="nil"/>
            </w:tcBorders>
            <w:shd w:val="clear" w:color="000000" w:fill="EDEDED"/>
            <w:noWrap/>
            <w:vAlign w:val="bottom"/>
            <w:hideMark/>
          </w:tcPr>
          <w:p w14:paraId="4069461B"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21B34C0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vAlign w:val="bottom"/>
            <w:hideMark/>
          </w:tcPr>
          <w:p w14:paraId="7677A62A"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vAlign w:val="bottom"/>
            <w:hideMark/>
          </w:tcPr>
          <w:p w14:paraId="672E975C"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0171993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7E107373"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2871B22F" w14:textId="77777777" w:rsidTr="002363CF">
        <w:trPr>
          <w:trHeight w:val="289"/>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6092DF8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2018/2019</w:t>
            </w:r>
          </w:p>
        </w:tc>
        <w:tc>
          <w:tcPr>
            <w:tcW w:w="2082" w:type="dxa"/>
            <w:tcBorders>
              <w:top w:val="nil"/>
              <w:left w:val="nil"/>
              <w:bottom w:val="single" w:sz="4" w:space="0" w:color="auto"/>
              <w:right w:val="nil"/>
            </w:tcBorders>
            <w:shd w:val="clear" w:color="auto" w:fill="auto"/>
            <w:noWrap/>
            <w:vAlign w:val="bottom"/>
            <w:hideMark/>
          </w:tcPr>
          <w:p w14:paraId="7D95C130"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75214067"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17B093E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6C26A85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2215A80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33DC6093"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683F2F0D" w14:textId="77777777" w:rsidTr="002363CF">
        <w:trPr>
          <w:trHeight w:val="289"/>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2CCD7331"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2018</w:t>
            </w:r>
          </w:p>
        </w:tc>
        <w:tc>
          <w:tcPr>
            <w:tcW w:w="2082" w:type="dxa"/>
            <w:tcBorders>
              <w:top w:val="nil"/>
              <w:left w:val="nil"/>
              <w:bottom w:val="single" w:sz="4" w:space="0" w:color="auto"/>
              <w:right w:val="nil"/>
            </w:tcBorders>
            <w:shd w:val="clear" w:color="000000" w:fill="EDEDED"/>
            <w:noWrap/>
            <w:vAlign w:val="bottom"/>
            <w:hideMark/>
          </w:tcPr>
          <w:p w14:paraId="60C8E887"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168D790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4C69EB25"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166EDB3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35DC6841"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639863F2"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34B1BCEB" w14:textId="77777777" w:rsidTr="002363CF">
        <w:trPr>
          <w:trHeight w:val="289"/>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5AFCF46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2017/2018</w:t>
            </w:r>
          </w:p>
        </w:tc>
        <w:tc>
          <w:tcPr>
            <w:tcW w:w="2082" w:type="dxa"/>
            <w:tcBorders>
              <w:top w:val="nil"/>
              <w:left w:val="nil"/>
              <w:bottom w:val="single" w:sz="4" w:space="0" w:color="auto"/>
              <w:right w:val="nil"/>
            </w:tcBorders>
            <w:shd w:val="clear" w:color="auto" w:fill="auto"/>
            <w:noWrap/>
            <w:vAlign w:val="bottom"/>
            <w:hideMark/>
          </w:tcPr>
          <w:p w14:paraId="35388508"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5454628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445531C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1363A3D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7091554E"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12828840"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1DE9801C" w14:textId="77777777" w:rsidTr="002363CF">
        <w:trPr>
          <w:trHeight w:val="289"/>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21A949A8"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2017</w:t>
            </w:r>
          </w:p>
        </w:tc>
        <w:tc>
          <w:tcPr>
            <w:tcW w:w="2082" w:type="dxa"/>
            <w:tcBorders>
              <w:top w:val="nil"/>
              <w:left w:val="nil"/>
              <w:bottom w:val="single" w:sz="4" w:space="0" w:color="auto"/>
              <w:right w:val="nil"/>
            </w:tcBorders>
            <w:shd w:val="clear" w:color="000000" w:fill="EDEDED"/>
            <w:noWrap/>
            <w:vAlign w:val="bottom"/>
            <w:hideMark/>
          </w:tcPr>
          <w:p w14:paraId="767B740A"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791FA4CE"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4E0278B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4FDE8E8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280F914A"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78458418"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18D2056C" w14:textId="77777777" w:rsidTr="002363CF">
        <w:trPr>
          <w:trHeight w:val="300"/>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21E48186"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2016/2017</w:t>
            </w:r>
          </w:p>
        </w:tc>
        <w:tc>
          <w:tcPr>
            <w:tcW w:w="2082" w:type="dxa"/>
            <w:tcBorders>
              <w:top w:val="nil"/>
              <w:left w:val="nil"/>
              <w:bottom w:val="single" w:sz="4" w:space="0" w:color="auto"/>
              <w:right w:val="nil"/>
            </w:tcBorders>
            <w:shd w:val="clear" w:color="auto" w:fill="auto"/>
            <w:noWrap/>
            <w:vAlign w:val="bottom"/>
            <w:hideMark/>
          </w:tcPr>
          <w:p w14:paraId="5649B2DE"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645FC989"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49C37345"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6A2A0A7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69E130E1"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7F1D0EE9"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162B4307" w14:textId="77777777" w:rsidTr="002363CF">
        <w:trPr>
          <w:trHeight w:val="300"/>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4C26AE9D"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2016</w:t>
            </w:r>
          </w:p>
        </w:tc>
        <w:tc>
          <w:tcPr>
            <w:tcW w:w="2082" w:type="dxa"/>
            <w:tcBorders>
              <w:top w:val="nil"/>
              <w:left w:val="nil"/>
              <w:bottom w:val="single" w:sz="4" w:space="0" w:color="auto"/>
              <w:right w:val="nil"/>
            </w:tcBorders>
            <w:shd w:val="clear" w:color="000000" w:fill="EDEDED"/>
            <w:noWrap/>
            <w:vAlign w:val="bottom"/>
            <w:hideMark/>
          </w:tcPr>
          <w:p w14:paraId="0305A796"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0AFAE43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5611A05E"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7D42222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6D26532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725085D5"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0EA563D3" w14:textId="77777777" w:rsidTr="002363CF">
        <w:trPr>
          <w:trHeight w:val="300"/>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14B726C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2015/2016</w:t>
            </w:r>
          </w:p>
        </w:tc>
        <w:tc>
          <w:tcPr>
            <w:tcW w:w="2082" w:type="dxa"/>
            <w:tcBorders>
              <w:top w:val="nil"/>
              <w:left w:val="nil"/>
              <w:bottom w:val="nil"/>
              <w:right w:val="nil"/>
            </w:tcBorders>
            <w:shd w:val="clear" w:color="auto" w:fill="auto"/>
            <w:noWrap/>
            <w:vAlign w:val="bottom"/>
            <w:hideMark/>
          </w:tcPr>
          <w:p w14:paraId="5156915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nil"/>
              <w:right w:val="single" w:sz="4" w:space="0" w:color="auto"/>
            </w:tcBorders>
            <w:shd w:val="clear" w:color="auto" w:fill="auto"/>
            <w:noWrap/>
            <w:vAlign w:val="bottom"/>
            <w:hideMark/>
          </w:tcPr>
          <w:p w14:paraId="01122DD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nil"/>
              <w:right w:val="single" w:sz="4" w:space="0" w:color="auto"/>
            </w:tcBorders>
            <w:shd w:val="clear" w:color="auto" w:fill="auto"/>
            <w:noWrap/>
            <w:vAlign w:val="bottom"/>
            <w:hideMark/>
          </w:tcPr>
          <w:p w14:paraId="3175614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nil"/>
              <w:right w:val="single" w:sz="8" w:space="0" w:color="auto"/>
            </w:tcBorders>
            <w:shd w:val="clear" w:color="auto" w:fill="auto"/>
            <w:noWrap/>
            <w:vAlign w:val="bottom"/>
            <w:hideMark/>
          </w:tcPr>
          <w:p w14:paraId="7F21C84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nil"/>
              <w:right w:val="single" w:sz="8" w:space="0" w:color="auto"/>
            </w:tcBorders>
            <w:shd w:val="clear" w:color="auto" w:fill="auto"/>
            <w:noWrap/>
            <w:vAlign w:val="bottom"/>
            <w:hideMark/>
          </w:tcPr>
          <w:p w14:paraId="4E0CDE7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5EC0345B"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74846797" w14:textId="77777777" w:rsidTr="002363CF">
        <w:trPr>
          <w:trHeight w:val="300"/>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79F3442E"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2015</w:t>
            </w:r>
          </w:p>
        </w:tc>
        <w:tc>
          <w:tcPr>
            <w:tcW w:w="2082" w:type="dxa"/>
            <w:tcBorders>
              <w:top w:val="single" w:sz="4" w:space="0" w:color="auto"/>
              <w:left w:val="nil"/>
              <w:bottom w:val="single" w:sz="4" w:space="0" w:color="auto"/>
              <w:right w:val="nil"/>
            </w:tcBorders>
            <w:shd w:val="clear" w:color="000000" w:fill="EDEDED"/>
            <w:noWrap/>
            <w:vAlign w:val="bottom"/>
            <w:hideMark/>
          </w:tcPr>
          <w:p w14:paraId="048B9133"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single" w:sz="4" w:space="0" w:color="auto"/>
              <w:left w:val="single" w:sz="8" w:space="0" w:color="auto"/>
              <w:bottom w:val="single" w:sz="4" w:space="0" w:color="auto"/>
              <w:right w:val="single" w:sz="4" w:space="0" w:color="auto"/>
            </w:tcBorders>
            <w:shd w:val="clear" w:color="000000" w:fill="EDEDED"/>
            <w:noWrap/>
            <w:vAlign w:val="bottom"/>
            <w:hideMark/>
          </w:tcPr>
          <w:p w14:paraId="794E07F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single" w:sz="4" w:space="0" w:color="auto"/>
              <w:left w:val="nil"/>
              <w:bottom w:val="single" w:sz="4" w:space="0" w:color="auto"/>
              <w:right w:val="single" w:sz="4" w:space="0" w:color="auto"/>
            </w:tcBorders>
            <w:shd w:val="clear" w:color="000000" w:fill="EDEDED"/>
            <w:noWrap/>
            <w:vAlign w:val="bottom"/>
            <w:hideMark/>
          </w:tcPr>
          <w:p w14:paraId="4195C3DD"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single" w:sz="4" w:space="0" w:color="auto"/>
              <w:left w:val="nil"/>
              <w:bottom w:val="single" w:sz="4" w:space="0" w:color="auto"/>
              <w:right w:val="single" w:sz="8" w:space="0" w:color="auto"/>
            </w:tcBorders>
            <w:shd w:val="clear" w:color="000000" w:fill="EDEDED"/>
            <w:noWrap/>
            <w:vAlign w:val="bottom"/>
            <w:hideMark/>
          </w:tcPr>
          <w:p w14:paraId="2987C37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single" w:sz="4" w:space="0" w:color="auto"/>
              <w:left w:val="nil"/>
              <w:bottom w:val="single" w:sz="4" w:space="0" w:color="auto"/>
              <w:right w:val="single" w:sz="8" w:space="0" w:color="auto"/>
            </w:tcBorders>
            <w:shd w:val="clear" w:color="000000" w:fill="EDEDED"/>
            <w:noWrap/>
            <w:vAlign w:val="bottom"/>
            <w:hideMark/>
          </w:tcPr>
          <w:p w14:paraId="5861647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2B58460F"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3FD955A3" w14:textId="77777777" w:rsidTr="002363CF">
        <w:trPr>
          <w:trHeight w:val="300"/>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16870A43"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lastRenderedPageBreak/>
              <w:t>WS 2014/2015</w:t>
            </w:r>
          </w:p>
        </w:tc>
        <w:tc>
          <w:tcPr>
            <w:tcW w:w="2082" w:type="dxa"/>
            <w:tcBorders>
              <w:top w:val="nil"/>
              <w:left w:val="nil"/>
              <w:bottom w:val="single" w:sz="4" w:space="0" w:color="auto"/>
              <w:right w:val="nil"/>
            </w:tcBorders>
            <w:shd w:val="clear" w:color="auto" w:fill="auto"/>
            <w:noWrap/>
            <w:vAlign w:val="bottom"/>
            <w:hideMark/>
          </w:tcPr>
          <w:p w14:paraId="55A1704C"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2D5E0A26"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0BB814E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30074F4B"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2379B482"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0F0EA4EA"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2EFA7CB4" w14:textId="77777777" w:rsidTr="002363CF">
        <w:trPr>
          <w:trHeight w:val="300"/>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0FB723A3"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2014</w:t>
            </w:r>
          </w:p>
        </w:tc>
        <w:tc>
          <w:tcPr>
            <w:tcW w:w="2082" w:type="dxa"/>
            <w:tcBorders>
              <w:top w:val="nil"/>
              <w:left w:val="nil"/>
              <w:bottom w:val="single" w:sz="4" w:space="0" w:color="auto"/>
              <w:right w:val="nil"/>
            </w:tcBorders>
            <w:shd w:val="clear" w:color="000000" w:fill="EDEDED"/>
            <w:noWrap/>
            <w:vAlign w:val="bottom"/>
            <w:hideMark/>
          </w:tcPr>
          <w:p w14:paraId="7FDEDA62"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236CEE52"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24FF781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77ADC11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5FD5BA4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2557A8FB"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4497E377" w14:textId="77777777" w:rsidTr="002363CF">
        <w:trPr>
          <w:trHeight w:val="300"/>
        </w:trPr>
        <w:tc>
          <w:tcPr>
            <w:tcW w:w="1709" w:type="dxa"/>
            <w:tcBorders>
              <w:top w:val="nil"/>
              <w:left w:val="single" w:sz="8" w:space="0" w:color="auto"/>
              <w:bottom w:val="single" w:sz="4" w:space="0" w:color="auto"/>
              <w:right w:val="single" w:sz="8" w:space="0" w:color="auto"/>
            </w:tcBorders>
            <w:shd w:val="clear" w:color="auto" w:fill="auto"/>
            <w:noWrap/>
            <w:vAlign w:val="bottom"/>
            <w:hideMark/>
          </w:tcPr>
          <w:p w14:paraId="5A8EBEDC"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2013/2014</w:t>
            </w:r>
          </w:p>
        </w:tc>
        <w:tc>
          <w:tcPr>
            <w:tcW w:w="2082" w:type="dxa"/>
            <w:tcBorders>
              <w:top w:val="nil"/>
              <w:left w:val="nil"/>
              <w:bottom w:val="single" w:sz="4" w:space="0" w:color="auto"/>
              <w:right w:val="nil"/>
            </w:tcBorders>
            <w:shd w:val="clear" w:color="auto" w:fill="auto"/>
            <w:noWrap/>
            <w:vAlign w:val="bottom"/>
            <w:hideMark/>
          </w:tcPr>
          <w:p w14:paraId="313CE3FA"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auto" w:fill="auto"/>
            <w:noWrap/>
            <w:vAlign w:val="bottom"/>
            <w:hideMark/>
          </w:tcPr>
          <w:p w14:paraId="0802B06F"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auto" w:fill="auto"/>
            <w:noWrap/>
            <w:vAlign w:val="bottom"/>
            <w:hideMark/>
          </w:tcPr>
          <w:p w14:paraId="6A375828"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auto" w:fill="auto"/>
            <w:noWrap/>
            <w:vAlign w:val="bottom"/>
            <w:hideMark/>
          </w:tcPr>
          <w:p w14:paraId="683DDB75"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auto" w:fill="auto"/>
            <w:noWrap/>
            <w:vAlign w:val="bottom"/>
            <w:hideMark/>
          </w:tcPr>
          <w:p w14:paraId="28190B0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63C98248"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3601110A" w14:textId="77777777" w:rsidTr="002363CF">
        <w:trPr>
          <w:trHeight w:val="300"/>
        </w:trPr>
        <w:tc>
          <w:tcPr>
            <w:tcW w:w="1709" w:type="dxa"/>
            <w:tcBorders>
              <w:top w:val="nil"/>
              <w:left w:val="single" w:sz="8" w:space="0" w:color="auto"/>
              <w:bottom w:val="single" w:sz="4" w:space="0" w:color="auto"/>
              <w:right w:val="single" w:sz="8" w:space="0" w:color="auto"/>
            </w:tcBorders>
            <w:shd w:val="clear" w:color="000000" w:fill="EDEDED"/>
            <w:noWrap/>
            <w:vAlign w:val="bottom"/>
            <w:hideMark/>
          </w:tcPr>
          <w:p w14:paraId="11FE27DF"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SS 2013</w:t>
            </w:r>
          </w:p>
        </w:tc>
        <w:tc>
          <w:tcPr>
            <w:tcW w:w="2082" w:type="dxa"/>
            <w:tcBorders>
              <w:top w:val="nil"/>
              <w:left w:val="nil"/>
              <w:bottom w:val="single" w:sz="4" w:space="0" w:color="auto"/>
              <w:right w:val="nil"/>
            </w:tcBorders>
            <w:shd w:val="clear" w:color="000000" w:fill="EDEDED"/>
            <w:noWrap/>
            <w:vAlign w:val="bottom"/>
            <w:hideMark/>
          </w:tcPr>
          <w:p w14:paraId="5E4C4F1B"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4" w:space="0" w:color="auto"/>
              <w:right w:val="single" w:sz="4" w:space="0" w:color="auto"/>
            </w:tcBorders>
            <w:shd w:val="clear" w:color="000000" w:fill="EDEDED"/>
            <w:noWrap/>
            <w:vAlign w:val="bottom"/>
            <w:hideMark/>
          </w:tcPr>
          <w:p w14:paraId="3083A862"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4" w:space="0" w:color="auto"/>
              <w:right w:val="single" w:sz="4" w:space="0" w:color="auto"/>
            </w:tcBorders>
            <w:shd w:val="clear" w:color="000000" w:fill="EDEDED"/>
            <w:noWrap/>
            <w:vAlign w:val="bottom"/>
            <w:hideMark/>
          </w:tcPr>
          <w:p w14:paraId="45DF8ED1"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4" w:space="0" w:color="auto"/>
              <w:right w:val="single" w:sz="8" w:space="0" w:color="auto"/>
            </w:tcBorders>
            <w:shd w:val="clear" w:color="000000" w:fill="EDEDED"/>
            <w:noWrap/>
            <w:vAlign w:val="bottom"/>
            <w:hideMark/>
          </w:tcPr>
          <w:p w14:paraId="2C76D240"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4" w:space="0" w:color="auto"/>
              <w:right w:val="single" w:sz="8" w:space="0" w:color="auto"/>
            </w:tcBorders>
            <w:shd w:val="clear" w:color="000000" w:fill="EDEDED"/>
            <w:noWrap/>
            <w:vAlign w:val="bottom"/>
            <w:hideMark/>
          </w:tcPr>
          <w:p w14:paraId="656CB16C"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15DF63B7" w14:textId="77777777" w:rsidR="00A93F7F" w:rsidRPr="00963E24" w:rsidRDefault="00A93F7F" w:rsidP="002363CF">
            <w:pPr>
              <w:spacing w:before="0" w:line="240" w:lineRule="auto"/>
              <w:jc w:val="center"/>
              <w:rPr>
                <w:rFonts w:ascii="Arial" w:hAnsi="Arial" w:cs="Arial"/>
                <w:color w:val="000000"/>
                <w:sz w:val="20"/>
                <w:szCs w:val="20"/>
                <w:lang w:bidi="th-TH"/>
              </w:rPr>
            </w:pPr>
          </w:p>
        </w:tc>
      </w:tr>
      <w:tr w:rsidR="00A93F7F" w:rsidRPr="00963E24" w14:paraId="783BD9FE" w14:textId="77777777" w:rsidTr="002363CF">
        <w:trPr>
          <w:trHeight w:val="289"/>
        </w:trPr>
        <w:tc>
          <w:tcPr>
            <w:tcW w:w="1709" w:type="dxa"/>
            <w:tcBorders>
              <w:top w:val="nil"/>
              <w:left w:val="single" w:sz="8" w:space="0" w:color="auto"/>
              <w:bottom w:val="single" w:sz="8" w:space="0" w:color="auto"/>
              <w:right w:val="single" w:sz="8" w:space="0" w:color="auto"/>
            </w:tcBorders>
            <w:shd w:val="clear" w:color="auto" w:fill="auto"/>
            <w:noWrap/>
            <w:vAlign w:val="bottom"/>
            <w:hideMark/>
          </w:tcPr>
          <w:p w14:paraId="61F770E4"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WS 2012/2013</w:t>
            </w:r>
          </w:p>
        </w:tc>
        <w:tc>
          <w:tcPr>
            <w:tcW w:w="2082" w:type="dxa"/>
            <w:tcBorders>
              <w:top w:val="nil"/>
              <w:left w:val="nil"/>
              <w:bottom w:val="single" w:sz="8" w:space="0" w:color="auto"/>
              <w:right w:val="nil"/>
            </w:tcBorders>
            <w:shd w:val="clear" w:color="auto" w:fill="auto"/>
            <w:noWrap/>
            <w:vAlign w:val="bottom"/>
            <w:hideMark/>
          </w:tcPr>
          <w:p w14:paraId="6CB2C6DF"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905" w:type="dxa"/>
            <w:tcBorders>
              <w:top w:val="nil"/>
              <w:left w:val="single" w:sz="8" w:space="0" w:color="auto"/>
              <w:bottom w:val="single" w:sz="8" w:space="0" w:color="auto"/>
              <w:right w:val="single" w:sz="4" w:space="0" w:color="auto"/>
            </w:tcBorders>
            <w:shd w:val="clear" w:color="auto" w:fill="auto"/>
            <w:noWrap/>
            <w:vAlign w:val="bottom"/>
            <w:hideMark/>
          </w:tcPr>
          <w:p w14:paraId="2184565E"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68" w:type="dxa"/>
            <w:tcBorders>
              <w:top w:val="nil"/>
              <w:left w:val="nil"/>
              <w:bottom w:val="single" w:sz="8" w:space="0" w:color="auto"/>
              <w:right w:val="single" w:sz="4" w:space="0" w:color="auto"/>
            </w:tcBorders>
            <w:shd w:val="clear" w:color="auto" w:fill="auto"/>
            <w:noWrap/>
            <w:vAlign w:val="bottom"/>
            <w:hideMark/>
          </w:tcPr>
          <w:p w14:paraId="6CF229A4" w14:textId="77777777" w:rsidR="00A93F7F" w:rsidRPr="00963E24" w:rsidRDefault="00A93F7F" w:rsidP="002363CF">
            <w:pPr>
              <w:spacing w:before="0" w:line="240" w:lineRule="auto"/>
              <w:jc w:val="center"/>
              <w:rPr>
                <w:rFonts w:ascii="Arial" w:hAnsi="Arial" w:cs="Arial"/>
                <w:color w:val="000000"/>
                <w:sz w:val="20"/>
                <w:szCs w:val="20"/>
                <w:lang w:bidi="th-TH"/>
              </w:rPr>
            </w:pPr>
            <w:r w:rsidRPr="00963E24">
              <w:rPr>
                <w:rFonts w:ascii="Arial" w:hAnsi="Arial" w:cs="Arial"/>
                <w:color w:val="000000"/>
                <w:sz w:val="20"/>
                <w:szCs w:val="20"/>
                <w:lang w:bidi="th-TH"/>
              </w:rPr>
              <w:t> </w:t>
            </w:r>
          </w:p>
        </w:tc>
        <w:tc>
          <w:tcPr>
            <w:tcW w:w="1994" w:type="dxa"/>
            <w:tcBorders>
              <w:top w:val="nil"/>
              <w:left w:val="nil"/>
              <w:bottom w:val="single" w:sz="8" w:space="0" w:color="auto"/>
              <w:right w:val="single" w:sz="8" w:space="0" w:color="auto"/>
            </w:tcBorders>
            <w:shd w:val="clear" w:color="auto" w:fill="auto"/>
            <w:noWrap/>
            <w:vAlign w:val="bottom"/>
            <w:hideMark/>
          </w:tcPr>
          <w:p w14:paraId="21345C16"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1062" w:type="dxa"/>
            <w:tcBorders>
              <w:top w:val="nil"/>
              <w:left w:val="nil"/>
              <w:bottom w:val="single" w:sz="8" w:space="0" w:color="auto"/>
              <w:right w:val="single" w:sz="8" w:space="0" w:color="auto"/>
            </w:tcBorders>
            <w:shd w:val="clear" w:color="auto" w:fill="auto"/>
            <w:noWrap/>
            <w:vAlign w:val="bottom"/>
            <w:hideMark/>
          </w:tcPr>
          <w:p w14:paraId="70BD73DB" w14:textId="77777777" w:rsidR="00A93F7F" w:rsidRPr="00963E24" w:rsidRDefault="00A93F7F" w:rsidP="002363CF">
            <w:pPr>
              <w:spacing w:before="0" w:line="240" w:lineRule="auto"/>
              <w:jc w:val="left"/>
              <w:rPr>
                <w:rFonts w:ascii="Arial" w:hAnsi="Arial" w:cs="Arial"/>
                <w:color w:val="000000"/>
                <w:sz w:val="20"/>
                <w:szCs w:val="20"/>
                <w:lang w:bidi="th-TH"/>
              </w:rPr>
            </w:pPr>
            <w:r w:rsidRPr="00963E24">
              <w:rPr>
                <w:rFonts w:ascii="Arial" w:hAnsi="Arial" w:cs="Arial"/>
                <w:color w:val="000000"/>
                <w:sz w:val="20"/>
                <w:szCs w:val="20"/>
                <w:lang w:bidi="th-TH"/>
              </w:rPr>
              <w:t> </w:t>
            </w:r>
          </w:p>
        </w:tc>
        <w:tc>
          <w:tcPr>
            <w:tcW w:w="300" w:type="dxa"/>
            <w:tcBorders>
              <w:top w:val="nil"/>
              <w:left w:val="nil"/>
              <w:bottom w:val="nil"/>
              <w:right w:val="nil"/>
            </w:tcBorders>
            <w:shd w:val="clear" w:color="auto" w:fill="auto"/>
            <w:noWrap/>
            <w:vAlign w:val="bottom"/>
            <w:hideMark/>
          </w:tcPr>
          <w:p w14:paraId="2F129DC8" w14:textId="77777777" w:rsidR="00A93F7F" w:rsidRPr="00963E24" w:rsidRDefault="00A93F7F" w:rsidP="002363CF">
            <w:pPr>
              <w:spacing w:before="0" w:line="240" w:lineRule="auto"/>
              <w:jc w:val="left"/>
              <w:rPr>
                <w:rFonts w:ascii="Arial" w:hAnsi="Arial" w:cs="Arial"/>
                <w:color w:val="000000"/>
                <w:sz w:val="20"/>
                <w:szCs w:val="20"/>
                <w:lang w:bidi="th-TH"/>
              </w:rPr>
            </w:pPr>
          </w:p>
        </w:tc>
      </w:tr>
      <w:tr w:rsidR="00A93F7F" w:rsidRPr="00963E24" w14:paraId="0E9038C5" w14:textId="77777777" w:rsidTr="002363CF">
        <w:trPr>
          <w:trHeight w:val="282"/>
        </w:trPr>
        <w:tc>
          <w:tcPr>
            <w:tcW w:w="10720" w:type="dxa"/>
            <w:gridSpan w:val="6"/>
            <w:tcBorders>
              <w:top w:val="single" w:sz="8" w:space="0" w:color="auto"/>
              <w:left w:val="nil"/>
              <w:bottom w:val="nil"/>
              <w:right w:val="nil"/>
            </w:tcBorders>
            <w:shd w:val="clear" w:color="auto" w:fill="auto"/>
            <w:vAlign w:val="bottom"/>
            <w:hideMark/>
          </w:tcPr>
          <w:p w14:paraId="2B26EB66" w14:textId="77777777" w:rsidR="00A93F7F" w:rsidRPr="00963E24" w:rsidRDefault="00A93F7F" w:rsidP="002363CF">
            <w:pPr>
              <w:spacing w:before="0" w:line="240" w:lineRule="auto"/>
              <w:jc w:val="left"/>
              <w:rPr>
                <w:rFonts w:ascii="Arial" w:hAnsi="Arial" w:cs="Arial"/>
                <w:color w:val="000000"/>
                <w:sz w:val="18"/>
                <w:szCs w:val="18"/>
                <w:lang w:bidi="th-TH"/>
              </w:rPr>
            </w:pPr>
            <w:r w:rsidRPr="00963E24">
              <w:rPr>
                <w:rFonts w:ascii="Arial" w:hAnsi="Arial" w:cs="Arial"/>
                <w:color w:val="000000"/>
                <w:sz w:val="18"/>
                <w:szCs w:val="18"/>
                <w:vertAlign w:val="superscript"/>
                <w:lang w:bidi="th-TH"/>
              </w:rPr>
              <w:t xml:space="preserve">1) </w:t>
            </w:r>
            <w:r w:rsidRPr="00963E24">
              <w:rPr>
                <w:rFonts w:ascii="Arial" w:hAnsi="Arial" w:cs="Arial"/>
                <w:color w:val="000000"/>
                <w:sz w:val="18"/>
                <w:szCs w:val="18"/>
                <w:lang w:bidi="th-TH"/>
              </w:rPr>
              <w:t xml:space="preserve">Geben Sie absteigend die Semester der gültigen Akkreditierung ein, die in Spalte 1 eingegebenen Semesterangaben sind beispielhaft. </w:t>
            </w:r>
          </w:p>
        </w:tc>
        <w:tc>
          <w:tcPr>
            <w:tcW w:w="300" w:type="dxa"/>
            <w:tcBorders>
              <w:top w:val="nil"/>
              <w:left w:val="nil"/>
              <w:bottom w:val="nil"/>
              <w:right w:val="nil"/>
            </w:tcBorders>
            <w:shd w:val="clear" w:color="auto" w:fill="auto"/>
            <w:noWrap/>
            <w:vAlign w:val="bottom"/>
            <w:hideMark/>
          </w:tcPr>
          <w:p w14:paraId="0F2160EE" w14:textId="77777777" w:rsidR="00A93F7F" w:rsidRPr="00963E24" w:rsidRDefault="00A93F7F" w:rsidP="002363CF">
            <w:pPr>
              <w:spacing w:before="0" w:line="240" w:lineRule="auto"/>
              <w:jc w:val="left"/>
              <w:rPr>
                <w:rFonts w:ascii="Arial" w:hAnsi="Arial" w:cs="Arial"/>
                <w:color w:val="000000"/>
                <w:sz w:val="18"/>
                <w:szCs w:val="18"/>
                <w:lang w:bidi="th-TH"/>
              </w:rPr>
            </w:pPr>
          </w:p>
        </w:tc>
      </w:tr>
    </w:tbl>
    <w:p w14:paraId="4DDE9AC8" w14:textId="77777777" w:rsidR="00A93F7F" w:rsidRDefault="00A93F7F" w:rsidP="00A93F7F">
      <w:pPr>
        <w:spacing w:before="0" w:after="120"/>
        <w:rPr>
          <w:rFonts w:asciiTheme="minorHAnsi" w:hAnsiTheme="minorHAnsi" w:cstheme="minorHAnsi"/>
          <w:lang w:eastAsia="en-US"/>
        </w:rPr>
      </w:pPr>
    </w:p>
    <w:p w14:paraId="6FE4D3DA" w14:textId="77777777" w:rsidR="00A93F7F" w:rsidRDefault="00A93F7F" w:rsidP="00A93F7F">
      <w:pPr>
        <w:spacing w:before="0" w:after="120"/>
        <w:rPr>
          <w:rFonts w:asciiTheme="minorHAnsi" w:hAnsiTheme="minorHAnsi" w:cstheme="minorHAnsi"/>
          <w:lang w:eastAsia="en-US"/>
        </w:rPr>
      </w:pPr>
    </w:p>
    <w:sectPr w:rsidR="00A93F7F" w:rsidSect="002363CF">
      <w:headerReference w:type="default" r:id="rId12"/>
      <w:pgSz w:w="16838" w:h="11906" w:orient="landscape" w:code="9"/>
      <w:pgMar w:top="1418" w:right="170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3E9BB" w14:textId="77777777" w:rsidR="000C5761" w:rsidRDefault="000C5761" w:rsidP="00520910">
      <w:pPr>
        <w:spacing w:before="0" w:line="240" w:lineRule="auto"/>
      </w:pPr>
      <w:r>
        <w:separator/>
      </w:r>
    </w:p>
  </w:endnote>
  <w:endnote w:type="continuationSeparator" w:id="0">
    <w:p w14:paraId="1EA51357" w14:textId="77777777" w:rsidR="000C5761" w:rsidRDefault="000C5761"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499D" w14:textId="2A7DF951" w:rsidR="000C5761" w:rsidRDefault="000C5761" w:rsidP="00D15E46">
    <w:pPr>
      <w:pStyle w:val="Fuzeile"/>
    </w:pPr>
    <w:r w:rsidRPr="00175D3D">
      <w:t xml:space="preserve">Seite </w:t>
    </w:r>
    <w:r w:rsidRPr="00175D3D">
      <w:fldChar w:fldCharType="begin"/>
    </w:r>
    <w:r w:rsidRPr="00175D3D">
      <w:instrText>PAGE   \* MERGEFORMAT</w:instrText>
    </w:r>
    <w:r w:rsidRPr="00175D3D">
      <w:fldChar w:fldCharType="separate"/>
    </w:r>
    <w:r w:rsidR="00C51580">
      <w:rPr>
        <w:noProof/>
      </w:rPr>
      <w:t>2</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sidR="00C51580">
      <w:rPr>
        <w:noProof/>
      </w:rPr>
      <w:t>25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F6A4" w14:textId="2E0541F1" w:rsidR="000C5761" w:rsidRDefault="000C5761" w:rsidP="00C744C2">
    <w:pPr>
      <w:pStyle w:val="Fuzeile"/>
    </w:pPr>
    <w:r>
      <w:t xml:space="preserve">Seite </w:t>
    </w:r>
    <w:r>
      <w:fldChar w:fldCharType="begin"/>
    </w:r>
    <w:r>
      <w:instrText xml:space="preserve"> PAGE  \* Arabic  \* MERGEFORMAT </w:instrText>
    </w:r>
    <w:r>
      <w:fldChar w:fldCharType="separate"/>
    </w:r>
    <w:r w:rsidR="00C51580">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sidR="00C51580">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207F2" w14:textId="77777777" w:rsidR="000C5761" w:rsidRDefault="000C5761" w:rsidP="00520910">
      <w:pPr>
        <w:spacing w:before="0" w:line="240" w:lineRule="auto"/>
      </w:pPr>
      <w:r>
        <w:separator/>
      </w:r>
    </w:p>
  </w:footnote>
  <w:footnote w:type="continuationSeparator" w:id="0">
    <w:p w14:paraId="47ED2EB6" w14:textId="77777777" w:rsidR="000C5761" w:rsidRDefault="000C5761" w:rsidP="00520910">
      <w:pPr>
        <w:spacing w:before="0" w:line="240" w:lineRule="auto"/>
      </w:pPr>
      <w:r>
        <w:continuationSeparator/>
      </w:r>
    </w:p>
  </w:footnote>
  <w:footnote w:id="1">
    <w:p w14:paraId="7A2453DD" w14:textId="6BCA6E77" w:rsidR="000C5761" w:rsidRDefault="000C5761">
      <w:pPr>
        <w:pStyle w:val="Funotentext"/>
      </w:pPr>
      <w:r>
        <w:rPr>
          <w:rStyle w:val="Funotenzeichen"/>
        </w:rPr>
        <w:footnoteRef/>
      </w:r>
      <w:r>
        <w:t xml:space="preserve"> Bitte beachten Sie, dass Landesverordnungen von den zitierten Kriterien aus der Musterrechtsverordnung abweichen können. Neben den zitierten Kriterien sind außerdem die Begründungen der Musterrechtsverordnung relevant, da diese ebenfalls bindend sind.</w:t>
      </w:r>
    </w:p>
  </w:footnote>
  <w:footnote w:id="2">
    <w:p w14:paraId="29A7BDE7" w14:textId="77777777" w:rsidR="000C5761" w:rsidRPr="00EA4ED2" w:rsidRDefault="000C5761" w:rsidP="00EA4ED2">
      <w:pPr>
        <w:pStyle w:val="Funotentext"/>
        <w:rPr>
          <w:rStyle w:val="Funotenzeichen"/>
        </w:rPr>
      </w:pPr>
      <w:r>
        <w:rPr>
          <w:rStyle w:val="Funotenzeichen"/>
        </w:rPr>
        <w:footnoteRef/>
      </w:r>
      <w:r w:rsidRPr="00EA4ED2">
        <w:t xml:space="preserve"> </w:t>
      </w:r>
      <w:r w:rsidRPr="00EA4ED2">
        <w:rPr>
          <w:rStyle w:val="Funotenzeichen"/>
        </w:rPr>
        <w:t>Vgl.  Drs. AR 95/2010 Handreichung der AG „Studiengänge mit besonderem Profilanspruch“</w:t>
      </w:r>
      <w:r w:rsidRPr="00EA4ED2">
        <w:t xml:space="preserve"> </w:t>
      </w:r>
      <w:r w:rsidRPr="00EA4ED2">
        <w:rPr>
          <w:rStyle w:val="Funotenzeichen"/>
        </w:rPr>
        <w:t>(Beschluss des Akkreditierungsrates vom 10.12.2010)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1539" w14:textId="77777777" w:rsidR="000C5761" w:rsidRPr="008E3246" w:rsidRDefault="000C5761" w:rsidP="00D04A9B">
    <w:pPr>
      <w:pStyle w:val="Kopfzeile"/>
      <w:pBdr>
        <w:bottom w:val="single" w:sz="4" w:space="9" w:color="auto"/>
      </w:pBdr>
      <w:rPr>
        <w:sz w:val="18"/>
        <w:szCs w:val="18"/>
      </w:rPr>
    </w:pPr>
    <w:r>
      <w:rPr>
        <w:sz w:val="18"/>
        <w:szCs w:val="18"/>
      </w:rPr>
      <w:t>Selbstbewertung: Programmakkreditierung [Studiengang] [Abschluss]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9899" w14:textId="14D8C508" w:rsidR="000C5761" w:rsidRPr="008E3246" w:rsidRDefault="000C5761"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6B8"/>
    <w:multiLevelType w:val="hybridMultilevel"/>
    <w:tmpl w:val="F42CFD50"/>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FE5115"/>
    <w:multiLevelType w:val="hybridMultilevel"/>
    <w:tmpl w:val="5EB6F38E"/>
    <w:lvl w:ilvl="0" w:tplc="9DDA373C">
      <w:start w:val="1"/>
      <w:numFmt w:val="ordinal"/>
      <w:lvlText w:val="2.3.%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B32334"/>
    <w:multiLevelType w:val="hybridMultilevel"/>
    <w:tmpl w:val="64A462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5A7A02"/>
    <w:multiLevelType w:val="hybridMultilevel"/>
    <w:tmpl w:val="E648165A"/>
    <w:lvl w:ilvl="0" w:tplc="48101A1E">
      <w:start w:val="1"/>
      <w:numFmt w:val="ordinal"/>
      <w:lvlText w:val="2.4.%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B0265D"/>
    <w:multiLevelType w:val="hybridMultilevel"/>
    <w:tmpl w:val="F9FE2E3E"/>
    <w:lvl w:ilvl="0" w:tplc="E85E1FD4">
      <w:start w:val="1"/>
      <w:numFmt w:val="ordinal"/>
      <w:lvlText w:val="2.4.%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853843"/>
    <w:multiLevelType w:val="hybridMultilevel"/>
    <w:tmpl w:val="3984C6B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B911CB"/>
    <w:multiLevelType w:val="hybridMultilevel"/>
    <w:tmpl w:val="DD42E5FC"/>
    <w:lvl w:ilvl="0" w:tplc="B9962858">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71694A"/>
    <w:multiLevelType w:val="hybridMultilevel"/>
    <w:tmpl w:val="D39A456C"/>
    <w:lvl w:ilvl="0" w:tplc="784C8716">
      <w:start w:val="1"/>
      <w:numFmt w:val="decimal"/>
      <w:lvlText w:val="1.%1"/>
      <w:lvlJc w:val="left"/>
      <w:pPr>
        <w:ind w:left="720" w:hanging="360"/>
      </w:pPr>
      <w:rPr>
        <w:rFonts w:hint="default"/>
        <w:i w:val="0"/>
        <w:color w:val="0070C0"/>
        <w:sz w:val="24"/>
        <w:u w:val="no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294E45"/>
    <w:multiLevelType w:val="multilevel"/>
    <w:tmpl w:val="0998750A"/>
    <w:lvl w:ilvl="0">
      <w:start w:val="1"/>
      <w:numFmt w:val="decimal"/>
      <w:pStyle w:val="berschrift1"/>
      <w:lvlText w:val="%1"/>
      <w:lvlJc w:val="left"/>
      <w:pPr>
        <w:ind w:left="432" w:hanging="432"/>
      </w:pPr>
      <w:rPr>
        <w:rFonts w:cs="Times New Roman"/>
      </w:rPr>
    </w:lvl>
    <w:lvl w:ilvl="1">
      <w:start w:val="1"/>
      <w:numFmt w:val="decimal"/>
      <w:lvlText w:val="2.%2"/>
      <w:lvlJc w:val="left"/>
      <w:pPr>
        <w:ind w:left="576" w:hanging="576"/>
      </w:pPr>
      <w:rPr>
        <w:rFonts w:hint="default"/>
      </w:rPr>
    </w:lvl>
    <w:lvl w:ilvl="2">
      <w:start w:val="1"/>
      <w:numFmt w:val="decimal"/>
      <w:pStyle w:val="berschrift3"/>
      <w:lvlText w:val="%1.%2.%3"/>
      <w:lvlJc w:val="left"/>
      <w:pPr>
        <w:ind w:left="2422"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0" w15:restartNumberingAfterBreak="0">
    <w:nsid w:val="7B506FF1"/>
    <w:multiLevelType w:val="hybridMultilevel"/>
    <w:tmpl w:val="23A86508"/>
    <w:lvl w:ilvl="0" w:tplc="EE9A484C">
      <w:start w:val="1"/>
      <w:numFmt w:val="decimal"/>
      <w:lvlText w:val="2.2.%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12"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2"/>
  </w:num>
  <w:num w:numId="5">
    <w:abstractNumId w:val="11"/>
  </w:num>
  <w:num w:numId="6">
    <w:abstractNumId w:val="2"/>
  </w:num>
  <w:num w:numId="7">
    <w:abstractNumId w:val="8"/>
  </w:num>
  <w:num w:numId="8">
    <w:abstractNumId w:val="0"/>
  </w:num>
  <w:num w:numId="9">
    <w:abstractNumId w:val="10"/>
  </w:num>
  <w:num w:numId="10">
    <w:abstractNumId w:val="7"/>
  </w:num>
  <w:num w:numId="11">
    <w:abstractNumId w:val="1"/>
  </w:num>
  <w:num w:numId="12">
    <w:abstractNumId w:val="6"/>
  </w:num>
  <w:num w:numId="13">
    <w:abstractNumId w:val="4"/>
  </w:num>
  <w:num w:numId="14">
    <w:abstractNumId w:val="3"/>
  </w:num>
  <w:num w:numId="15">
    <w:abstractNumId w:val="9"/>
  </w:num>
  <w:num w:numId="16">
    <w:abstractNumId w:val="6"/>
  </w:num>
  <w:num w:numId="17">
    <w:abstractNumId w:val="9"/>
  </w:num>
  <w:num w:numId="18">
    <w:abstractNumId w:val="9"/>
  </w:num>
  <w:num w:numId="19">
    <w:abstractNumId w:val="9"/>
  </w:num>
  <w:num w:numId="20">
    <w:abstractNumId w:val="9"/>
  </w:num>
  <w:num w:numId="21">
    <w:abstractNumId w:val="6"/>
  </w:num>
  <w:num w:numId="22">
    <w:abstractNumId w:val="6"/>
  </w:num>
  <w:num w:numId="23">
    <w:abstractNumId w:val="9"/>
  </w:num>
  <w:num w:numId="24">
    <w:abstractNumId w:val="9"/>
  </w:num>
  <w:num w:numId="25">
    <w:abstractNumId w:val="9"/>
  </w:num>
  <w:num w:numId="26">
    <w:abstractNumId w:val="9"/>
  </w:num>
  <w:num w:numId="27">
    <w:abstractNumId w:val="6"/>
  </w:num>
  <w:num w:numId="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C2"/>
    <w:rsid w:val="00000565"/>
    <w:rsid w:val="00000DA8"/>
    <w:rsid w:val="00001DC1"/>
    <w:rsid w:val="000024BF"/>
    <w:rsid w:val="00002B62"/>
    <w:rsid w:val="00003D2E"/>
    <w:rsid w:val="0000787D"/>
    <w:rsid w:val="00012783"/>
    <w:rsid w:val="000145BC"/>
    <w:rsid w:val="00014B2F"/>
    <w:rsid w:val="00015012"/>
    <w:rsid w:val="00016557"/>
    <w:rsid w:val="00020BD0"/>
    <w:rsid w:val="00021295"/>
    <w:rsid w:val="00021565"/>
    <w:rsid w:val="00022570"/>
    <w:rsid w:val="000233B1"/>
    <w:rsid w:val="000321AC"/>
    <w:rsid w:val="00033D56"/>
    <w:rsid w:val="00035E9A"/>
    <w:rsid w:val="00036767"/>
    <w:rsid w:val="000419D9"/>
    <w:rsid w:val="00052B71"/>
    <w:rsid w:val="00052C1A"/>
    <w:rsid w:val="00056754"/>
    <w:rsid w:val="00056886"/>
    <w:rsid w:val="00056ECF"/>
    <w:rsid w:val="00060A51"/>
    <w:rsid w:val="0006137B"/>
    <w:rsid w:val="000614D3"/>
    <w:rsid w:val="00063F4F"/>
    <w:rsid w:val="00064ADF"/>
    <w:rsid w:val="0007218B"/>
    <w:rsid w:val="000726E0"/>
    <w:rsid w:val="00072B29"/>
    <w:rsid w:val="00076745"/>
    <w:rsid w:val="0007712E"/>
    <w:rsid w:val="0007797D"/>
    <w:rsid w:val="00081FC8"/>
    <w:rsid w:val="000821A0"/>
    <w:rsid w:val="00085C12"/>
    <w:rsid w:val="00087A4A"/>
    <w:rsid w:val="00091E5E"/>
    <w:rsid w:val="00097B85"/>
    <w:rsid w:val="000A0E7B"/>
    <w:rsid w:val="000A257F"/>
    <w:rsid w:val="000A5914"/>
    <w:rsid w:val="000B126A"/>
    <w:rsid w:val="000B2D6F"/>
    <w:rsid w:val="000B4724"/>
    <w:rsid w:val="000B4E30"/>
    <w:rsid w:val="000B6BCA"/>
    <w:rsid w:val="000B7B17"/>
    <w:rsid w:val="000C125E"/>
    <w:rsid w:val="000C5761"/>
    <w:rsid w:val="000D143A"/>
    <w:rsid w:val="000D31D4"/>
    <w:rsid w:val="000D3F65"/>
    <w:rsid w:val="000D5AB9"/>
    <w:rsid w:val="000E0C15"/>
    <w:rsid w:val="000E2963"/>
    <w:rsid w:val="000E541C"/>
    <w:rsid w:val="000E5CCC"/>
    <w:rsid w:val="000E67CA"/>
    <w:rsid w:val="000E6A4D"/>
    <w:rsid w:val="000E786C"/>
    <w:rsid w:val="000F1142"/>
    <w:rsid w:val="000F4EF8"/>
    <w:rsid w:val="000F574D"/>
    <w:rsid w:val="000F6806"/>
    <w:rsid w:val="00104D0E"/>
    <w:rsid w:val="001060A1"/>
    <w:rsid w:val="00110BC1"/>
    <w:rsid w:val="00123C31"/>
    <w:rsid w:val="0012411A"/>
    <w:rsid w:val="00126353"/>
    <w:rsid w:val="00126412"/>
    <w:rsid w:val="001269FF"/>
    <w:rsid w:val="001300E0"/>
    <w:rsid w:val="001309C6"/>
    <w:rsid w:val="00133B0D"/>
    <w:rsid w:val="00133F8D"/>
    <w:rsid w:val="001370A9"/>
    <w:rsid w:val="00140AF4"/>
    <w:rsid w:val="00144C21"/>
    <w:rsid w:val="001474BD"/>
    <w:rsid w:val="00152EC0"/>
    <w:rsid w:val="00153B96"/>
    <w:rsid w:val="00154809"/>
    <w:rsid w:val="00161AA0"/>
    <w:rsid w:val="001634F3"/>
    <w:rsid w:val="001647CA"/>
    <w:rsid w:val="00164E2E"/>
    <w:rsid w:val="00165B5F"/>
    <w:rsid w:val="00167E15"/>
    <w:rsid w:val="00170B6A"/>
    <w:rsid w:val="00175D3D"/>
    <w:rsid w:val="00176C52"/>
    <w:rsid w:val="001823B1"/>
    <w:rsid w:val="00182929"/>
    <w:rsid w:val="0018628B"/>
    <w:rsid w:val="001935E8"/>
    <w:rsid w:val="00193A26"/>
    <w:rsid w:val="00194E35"/>
    <w:rsid w:val="00195076"/>
    <w:rsid w:val="00196C90"/>
    <w:rsid w:val="00196E9C"/>
    <w:rsid w:val="001B0A82"/>
    <w:rsid w:val="001B44C2"/>
    <w:rsid w:val="001B5A15"/>
    <w:rsid w:val="001C0973"/>
    <w:rsid w:val="001C132A"/>
    <w:rsid w:val="001C5B84"/>
    <w:rsid w:val="001C5CCD"/>
    <w:rsid w:val="001D3216"/>
    <w:rsid w:val="001D6F2A"/>
    <w:rsid w:val="001E34A4"/>
    <w:rsid w:val="001E3E4C"/>
    <w:rsid w:val="001E7C62"/>
    <w:rsid w:val="001F0A63"/>
    <w:rsid w:val="001F32EF"/>
    <w:rsid w:val="001F47A0"/>
    <w:rsid w:val="001F606B"/>
    <w:rsid w:val="001F78EA"/>
    <w:rsid w:val="0020042E"/>
    <w:rsid w:val="00201D70"/>
    <w:rsid w:val="00204E34"/>
    <w:rsid w:val="00207289"/>
    <w:rsid w:val="00217F13"/>
    <w:rsid w:val="00225F95"/>
    <w:rsid w:val="00231002"/>
    <w:rsid w:val="002311CF"/>
    <w:rsid w:val="002320C8"/>
    <w:rsid w:val="0023403B"/>
    <w:rsid w:val="002363CF"/>
    <w:rsid w:val="00237AD2"/>
    <w:rsid w:val="00240BC5"/>
    <w:rsid w:val="002418A2"/>
    <w:rsid w:val="00241BD8"/>
    <w:rsid w:val="00241F30"/>
    <w:rsid w:val="00243E2D"/>
    <w:rsid w:val="00245FC3"/>
    <w:rsid w:val="002522A6"/>
    <w:rsid w:val="002534F3"/>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4195"/>
    <w:rsid w:val="0029491B"/>
    <w:rsid w:val="00294E3C"/>
    <w:rsid w:val="00295058"/>
    <w:rsid w:val="0029594C"/>
    <w:rsid w:val="002971B2"/>
    <w:rsid w:val="002A488A"/>
    <w:rsid w:val="002A4CDF"/>
    <w:rsid w:val="002A6D2B"/>
    <w:rsid w:val="002A6D83"/>
    <w:rsid w:val="002A7AE6"/>
    <w:rsid w:val="002A7C07"/>
    <w:rsid w:val="002B2BFA"/>
    <w:rsid w:val="002B4025"/>
    <w:rsid w:val="002B4978"/>
    <w:rsid w:val="002B4E50"/>
    <w:rsid w:val="002B4EE4"/>
    <w:rsid w:val="002B77EE"/>
    <w:rsid w:val="002B7B7D"/>
    <w:rsid w:val="002C00AB"/>
    <w:rsid w:val="002C19C9"/>
    <w:rsid w:val="002C25CB"/>
    <w:rsid w:val="002C429E"/>
    <w:rsid w:val="002D0B0E"/>
    <w:rsid w:val="002D492D"/>
    <w:rsid w:val="002D6C48"/>
    <w:rsid w:val="002E14A1"/>
    <w:rsid w:val="002E1C41"/>
    <w:rsid w:val="002E2F2B"/>
    <w:rsid w:val="002F15B6"/>
    <w:rsid w:val="002F478F"/>
    <w:rsid w:val="002F5B49"/>
    <w:rsid w:val="002F5F87"/>
    <w:rsid w:val="002F661F"/>
    <w:rsid w:val="002F7B85"/>
    <w:rsid w:val="003107F1"/>
    <w:rsid w:val="00312E9C"/>
    <w:rsid w:val="0031661F"/>
    <w:rsid w:val="00317B79"/>
    <w:rsid w:val="003201D9"/>
    <w:rsid w:val="0032158E"/>
    <w:rsid w:val="00326510"/>
    <w:rsid w:val="0033330C"/>
    <w:rsid w:val="0034053F"/>
    <w:rsid w:val="00350F68"/>
    <w:rsid w:val="00354D9F"/>
    <w:rsid w:val="00355DFC"/>
    <w:rsid w:val="00362B44"/>
    <w:rsid w:val="003646EA"/>
    <w:rsid w:val="00365686"/>
    <w:rsid w:val="00370150"/>
    <w:rsid w:val="00370A2A"/>
    <w:rsid w:val="00371883"/>
    <w:rsid w:val="00371BC8"/>
    <w:rsid w:val="003726A3"/>
    <w:rsid w:val="0037374E"/>
    <w:rsid w:val="00375250"/>
    <w:rsid w:val="00376A2C"/>
    <w:rsid w:val="00382C19"/>
    <w:rsid w:val="0038307C"/>
    <w:rsid w:val="003842A6"/>
    <w:rsid w:val="0038477A"/>
    <w:rsid w:val="00384F9D"/>
    <w:rsid w:val="00385989"/>
    <w:rsid w:val="003869BD"/>
    <w:rsid w:val="00387816"/>
    <w:rsid w:val="00391342"/>
    <w:rsid w:val="003916CD"/>
    <w:rsid w:val="00392FA9"/>
    <w:rsid w:val="00394243"/>
    <w:rsid w:val="00394BE8"/>
    <w:rsid w:val="003977D6"/>
    <w:rsid w:val="003A016D"/>
    <w:rsid w:val="003A2E26"/>
    <w:rsid w:val="003A4357"/>
    <w:rsid w:val="003A45F9"/>
    <w:rsid w:val="003A5229"/>
    <w:rsid w:val="003A5F4E"/>
    <w:rsid w:val="003A6D8A"/>
    <w:rsid w:val="003A7FAA"/>
    <w:rsid w:val="003B04E2"/>
    <w:rsid w:val="003C1D6D"/>
    <w:rsid w:val="003C2979"/>
    <w:rsid w:val="003C6149"/>
    <w:rsid w:val="003D101D"/>
    <w:rsid w:val="003D3B11"/>
    <w:rsid w:val="003E1917"/>
    <w:rsid w:val="003E3C12"/>
    <w:rsid w:val="003E6506"/>
    <w:rsid w:val="003F13E7"/>
    <w:rsid w:val="003F4506"/>
    <w:rsid w:val="003F65E8"/>
    <w:rsid w:val="004013CD"/>
    <w:rsid w:val="00401BF4"/>
    <w:rsid w:val="00404DCD"/>
    <w:rsid w:val="00405576"/>
    <w:rsid w:val="0040645F"/>
    <w:rsid w:val="004070DB"/>
    <w:rsid w:val="00412767"/>
    <w:rsid w:val="00413B05"/>
    <w:rsid w:val="004165E8"/>
    <w:rsid w:val="00423D27"/>
    <w:rsid w:val="004257C2"/>
    <w:rsid w:val="00427D6B"/>
    <w:rsid w:val="0043038C"/>
    <w:rsid w:val="00435158"/>
    <w:rsid w:val="004356C8"/>
    <w:rsid w:val="00436692"/>
    <w:rsid w:val="00437B1A"/>
    <w:rsid w:val="0044012B"/>
    <w:rsid w:val="004432B2"/>
    <w:rsid w:val="0044491E"/>
    <w:rsid w:val="00447FB8"/>
    <w:rsid w:val="004507B1"/>
    <w:rsid w:val="004551F5"/>
    <w:rsid w:val="004554ED"/>
    <w:rsid w:val="00457100"/>
    <w:rsid w:val="004576A4"/>
    <w:rsid w:val="00460851"/>
    <w:rsid w:val="00460B33"/>
    <w:rsid w:val="00460C05"/>
    <w:rsid w:val="00462498"/>
    <w:rsid w:val="0046448F"/>
    <w:rsid w:val="00466065"/>
    <w:rsid w:val="00470262"/>
    <w:rsid w:val="00470B78"/>
    <w:rsid w:val="004714E9"/>
    <w:rsid w:val="00474BF7"/>
    <w:rsid w:val="00474E60"/>
    <w:rsid w:val="004761C4"/>
    <w:rsid w:val="004875D1"/>
    <w:rsid w:val="004902FB"/>
    <w:rsid w:val="00491AE9"/>
    <w:rsid w:val="00493849"/>
    <w:rsid w:val="00495161"/>
    <w:rsid w:val="00495235"/>
    <w:rsid w:val="004A2AB8"/>
    <w:rsid w:val="004A34F9"/>
    <w:rsid w:val="004A673F"/>
    <w:rsid w:val="004B1DEC"/>
    <w:rsid w:val="004B276E"/>
    <w:rsid w:val="004B4E27"/>
    <w:rsid w:val="004B73BB"/>
    <w:rsid w:val="004C0184"/>
    <w:rsid w:val="004C41FE"/>
    <w:rsid w:val="004D1BB2"/>
    <w:rsid w:val="004D4BFF"/>
    <w:rsid w:val="004D4CF8"/>
    <w:rsid w:val="004D5E56"/>
    <w:rsid w:val="004E1B65"/>
    <w:rsid w:val="004E3BC6"/>
    <w:rsid w:val="004E5A56"/>
    <w:rsid w:val="004E69CD"/>
    <w:rsid w:val="004F2938"/>
    <w:rsid w:val="004F3EBA"/>
    <w:rsid w:val="004F6656"/>
    <w:rsid w:val="005000C4"/>
    <w:rsid w:val="005027C5"/>
    <w:rsid w:val="005044AB"/>
    <w:rsid w:val="00505953"/>
    <w:rsid w:val="005117BE"/>
    <w:rsid w:val="00513CD3"/>
    <w:rsid w:val="005141C5"/>
    <w:rsid w:val="00515591"/>
    <w:rsid w:val="00520772"/>
    <w:rsid w:val="00520910"/>
    <w:rsid w:val="00525E86"/>
    <w:rsid w:val="005269A0"/>
    <w:rsid w:val="00533382"/>
    <w:rsid w:val="00533B60"/>
    <w:rsid w:val="005365C5"/>
    <w:rsid w:val="005529B4"/>
    <w:rsid w:val="00552B33"/>
    <w:rsid w:val="0056192A"/>
    <w:rsid w:val="00564321"/>
    <w:rsid w:val="0056459E"/>
    <w:rsid w:val="00566500"/>
    <w:rsid w:val="00574FF3"/>
    <w:rsid w:val="00581E6B"/>
    <w:rsid w:val="0058237E"/>
    <w:rsid w:val="00582830"/>
    <w:rsid w:val="00583199"/>
    <w:rsid w:val="005849E7"/>
    <w:rsid w:val="00585DD0"/>
    <w:rsid w:val="005868BA"/>
    <w:rsid w:val="00587BF1"/>
    <w:rsid w:val="005933D5"/>
    <w:rsid w:val="00595A05"/>
    <w:rsid w:val="00597132"/>
    <w:rsid w:val="005A19DC"/>
    <w:rsid w:val="005A57FD"/>
    <w:rsid w:val="005A7089"/>
    <w:rsid w:val="005B0084"/>
    <w:rsid w:val="005B2218"/>
    <w:rsid w:val="005B22BF"/>
    <w:rsid w:val="005B52CD"/>
    <w:rsid w:val="005B5E0D"/>
    <w:rsid w:val="005B778B"/>
    <w:rsid w:val="005B780D"/>
    <w:rsid w:val="005B7F79"/>
    <w:rsid w:val="005C1A44"/>
    <w:rsid w:val="005C233F"/>
    <w:rsid w:val="005C3087"/>
    <w:rsid w:val="005C67C5"/>
    <w:rsid w:val="005C704C"/>
    <w:rsid w:val="005C7DBB"/>
    <w:rsid w:val="005D50BB"/>
    <w:rsid w:val="005D7853"/>
    <w:rsid w:val="005D7C5E"/>
    <w:rsid w:val="005E027A"/>
    <w:rsid w:val="005E1915"/>
    <w:rsid w:val="005E495C"/>
    <w:rsid w:val="005E4C8E"/>
    <w:rsid w:val="005E53C9"/>
    <w:rsid w:val="005E603D"/>
    <w:rsid w:val="005E64D4"/>
    <w:rsid w:val="005F1D59"/>
    <w:rsid w:val="005F2B06"/>
    <w:rsid w:val="00610B58"/>
    <w:rsid w:val="00612D01"/>
    <w:rsid w:val="00617263"/>
    <w:rsid w:val="00620071"/>
    <w:rsid w:val="006216B9"/>
    <w:rsid w:val="00622049"/>
    <w:rsid w:val="00622A69"/>
    <w:rsid w:val="00624DDF"/>
    <w:rsid w:val="00626C49"/>
    <w:rsid w:val="00633C99"/>
    <w:rsid w:val="00634D4E"/>
    <w:rsid w:val="00637E04"/>
    <w:rsid w:val="00641599"/>
    <w:rsid w:val="006427FD"/>
    <w:rsid w:val="0064296B"/>
    <w:rsid w:val="00642F7C"/>
    <w:rsid w:val="0064322C"/>
    <w:rsid w:val="00643357"/>
    <w:rsid w:val="00645905"/>
    <w:rsid w:val="00645D2C"/>
    <w:rsid w:val="00650C36"/>
    <w:rsid w:val="00657122"/>
    <w:rsid w:val="00660682"/>
    <w:rsid w:val="00661399"/>
    <w:rsid w:val="006629B1"/>
    <w:rsid w:val="006672A2"/>
    <w:rsid w:val="00670EBA"/>
    <w:rsid w:val="00671597"/>
    <w:rsid w:val="00671734"/>
    <w:rsid w:val="00672BC9"/>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52E4"/>
    <w:rsid w:val="006A18E3"/>
    <w:rsid w:val="006A2766"/>
    <w:rsid w:val="006A3065"/>
    <w:rsid w:val="006B2358"/>
    <w:rsid w:val="006B37F6"/>
    <w:rsid w:val="006B5B2D"/>
    <w:rsid w:val="006B6971"/>
    <w:rsid w:val="006D4256"/>
    <w:rsid w:val="006D4EFB"/>
    <w:rsid w:val="006D5B8B"/>
    <w:rsid w:val="006E2DE7"/>
    <w:rsid w:val="006E589E"/>
    <w:rsid w:val="006E5F14"/>
    <w:rsid w:val="006F07D3"/>
    <w:rsid w:val="006F4919"/>
    <w:rsid w:val="006F5D8B"/>
    <w:rsid w:val="006F5F9A"/>
    <w:rsid w:val="00703087"/>
    <w:rsid w:val="007101F7"/>
    <w:rsid w:val="0072024C"/>
    <w:rsid w:val="007216A9"/>
    <w:rsid w:val="00723996"/>
    <w:rsid w:val="00724264"/>
    <w:rsid w:val="0072529F"/>
    <w:rsid w:val="00731A8F"/>
    <w:rsid w:val="00733775"/>
    <w:rsid w:val="00735292"/>
    <w:rsid w:val="00741A34"/>
    <w:rsid w:val="0074244C"/>
    <w:rsid w:val="00744B21"/>
    <w:rsid w:val="00745CCA"/>
    <w:rsid w:val="007519F1"/>
    <w:rsid w:val="00752772"/>
    <w:rsid w:val="0075390E"/>
    <w:rsid w:val="0076291D"/>
    <w:rsid w:val="007667BF"/>
    <w:rsid w:val="007674F9"/>
    <w:rsid w:val="007729AE"/>
    <w:rsid w:val="00776FC7"/>
    <w:rsid w:val="00780E73"/>
    <w:rsid w:val="007811AD"/>
    <w:rsid w:val="0078338E"/>
    <w:rsid w:val="00784192"/>
    <w:rsid w:val="0078521B"/>
    <w:rsid w:val="00791391"/>
    <w:rsid w:val="007A03F3"/>
    <w:rsid w:val="007A294D"/>
    <w:rsid w:val="007A3AC8"/>
    <w:rsid w:val="007A5117"/>
    <w:rsid w:val="007A7046"/>
    <w:rsid w:val="007A7DD0"/>
    <w:rsid w:val="007B2E46"/>
    <w:rsid w:val="007B51AF"/>
    <w:rsid w:val="007B7F9E"/>
    <w:rsid w:val="007C1F09"/>
    <w:rsid w:val="007C6256"/>
    <w:rsid w:val="007C7598"/>
    <w:rsid w:val="007D1382"/>
    <w:rsid w:val="007D7BDC"/>
    <w:rsid w:val="007E3DDD"/>
    <w:rsid w:val="007E4604"/>
    <w:rsid w:val="00801207"/>
    <w:rsid w:val="00802BA5"/>
    <w:rsid w:val="0081082A"/>
    <w:rsid w:val="00814094"/>
    <w:rsid w:val="00825943"/>
    <w:rsid w:val="00825D5D"/>
    <w:rsid w:val="00826C6E"/>
    <w:rsid w:val="008270BF"/>
    <w:rsid w:val="00831CDD"/>
    <w:rsid w:val="008326F3"/>
    <w:rsid w:val="00834461"/>
    <w:rsid w:val="00835B04"/>
    <w:rsid w:val="0084059E"/>
    <w:rsid w:val="008405B4"/>
    <w:rsid w:val="00842A1E"/>
    <w:rsid w:val="00842BB1"/>
    <w:rsid w:val="008531B0"/>
    <w:rsid w:val="00855FD2"/>
    <w:rsid w:val="00856902"/>
    <w:rsid w:val="00862970"/>
    <w:rsid w:val="008658E1"/>
    <w:rsid w:val="00865A9A"/>
    <w:rsid w:val="00872C85"/>
    <w:rsid w:val="00882040"/>
    <w:rsid w:val="008847AE"/>
    <w:rsid w:val="00884895"/>
    <w:rsid w:val="00885B86"/>
    <w:rsid w:val="00886BA4"/>
    <w:rsid w:val="00887A64"/>
    <w:rsid w:val="00891E41"/>
    <w:rsid w:val="00897EF1"/>
    <w:rsid w:val="008A5C0A"/>
    <w:rsid w:val="008A5EC5"/>
    <w:rsid w:val="008A7594"/>
    <w:rsid w:val="008B0B9F"/>
    <w:rsid w:val="008B3699"/>
    <w:rsid w:val="008B77DD"/>
    <w:rsid w:val="008C1722"/>
    <w:rsid w:val="008C687C"/>
    <w:rsid w:val="008D0E19"/>
    <w:rsid w:val="008D2A9D"/>
    <w:rsid w:val="008D3686"/>
    <w:rsid w:val="008D3B19"/>
    <w:rsid w:val="008D4F8B"/>
    <w:rsid w:val="008D79AD"/>
    <w:rsid w:val="008D79FA"/>
    <w:rsid w:val="008E17F9"/>
    <w:rsid w:val="008E2DFA"/>
    <w:rsid w:val="008E3246"/>
    <w:rsid w:val="008F228B"/>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044"/>
    <w:rsid w:val="0095113C"/>
    <w:rsid w:val="00952350"/>
    <w:rsid w:val="00957E04"/>
    <w:rsid w:val="00961FB6"/>
    <w:rsid w:val="00963E24"/>
    <w:rsid w:val="00963FDF"/>
    <w:rsid w:val="009661FE"/>
    <w:rsid w:val="00974B05"/>
    <w:rsid w:val="0097636C"/>
    <w:rsid w:val="00977E8E"/>
    <w:rsid w:val="00980547"/>
    <w:rsid w:val="00980722"/>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A2F"/>
    <w:rsid w:val="009D6751"/>
    <w:rsid w:val="009E0652"/>
    <w:rsid w:val="009E70B8"/>
    <w:rsid w:val="009E70E2"/>
    <w:rsid w:val="009F1E48"/>
    <w:rsid w:val="009F4901"/>
    <w:rsid w:val="009F7F20"/>
    <w:rsid w:val="00A04D43"/>
    <w:rsid w:val="00A210F1"/>
    <w:rsid w:val="00A21AEB"/>
    <w:rsid w:val="00A22F78"/>
    <w:rsid w:val="00A24D82"/>
    <w:rsid w:val="00A26058"/>
    <w:rsid w:val="00A26A5E"/>
    <w:rsid w:val="00A26A8D"/>
    <w:rsid w:val="00A273DF"/>
    <w:rsid w:val="00A2772F"/>
    <w:rsid w:val="00A455B9"/>
    <w:rsid w:val="00A45794"/>
    <w:rsid w:val="00A460B9"/>
    <w:rsid w:val="00A476FC"/>
    <w:rsid w:val="00A51083"/>
    <w:rsid w:val="00A52514"/>
    <w:rsid w:val="00A52FD9"/>
    <w:rsid w:val="00A5352B"/>
    <w:rsid w:val="00A60E27"/>
    <w:rsid w:val="00A61D91"/>
    <w:rsid w:val="00A67083"/>
    <w:rsid w:val="00A671E9"/>
    <w:rsid w:val="00A67535"/>
    <w:rsid w:val="00A77631"/>
    <w:rsid w:val="00A8150B"/>
    <w:rsid w:val="00A823D5"/>
    <w:rsid w:val="00A853FD"/>
    <w:rsid w:val="00A86124"/>
    <w:rsid w:val="00A86CC9"/>
    <w:rsid w:val="00A87D9C"/>
    <w:rsid w:val="00A9066A"/>
    <w:rsid w:val="00A93F7F"/>
    <w:rsid w:val="00A97873"/>
    <w:rsid w:val="00A97FB7"/>
    <w:rsid w:val="00AA7172"/>
    <w:rsid w:val="00AA75D9"/>
    <w:rsid w:val="00AA7C48"/>
    <w:rsid w:val="00AB79A7"/>
    <w:rsid w:val="00AC66F9"/>
    <w:rsid w:val="00AD018C"/>
    <w:rsid w:val="00AD29B8"/>
    <w:rsid w:val="00AD335B"/>
    <w:rsid w:val="00AD4C88"/>
    <w:rsid w:val="00AE137A"/>
    <w:rsid w:val="00AE6050"/>
    <w:rsid w:val="00AF024E"/>
    <w:rsid w:val="00AF593B"/>
    <w:rsid w:val="00B02231"/>
    <w:rsid w:val="00B05DFF"/>
    <w:rsid w:val="00B10F93"/>
    <w:rsid w:val="00B13895"/>
    <w:rsid w:val="00B2119C"/>
    <w:rsid w:val="00B2179E"/>
    <w:rsid w:val="00B257FB"/>
    <w:rsid w:val="00B30A06"/>
    <w:rsid w:val="00B315BB"/>
    <w:rsid w:val="00B341E7"/>
    <w:rsid w:val="00B34D0A"/>
    <w:rsid w:val="00B50A1F"/>
    <w:rsid w:val="00B50AB5"/>
    <w:rsid w:val="00B53649"/>
    <w:rsid w:val="00B54286"/>
    <w:rsid w:val="00B55644"/>
    <w:rsid w:val="00B60870"/>
    <w:rsid w:val="00B60A35"/>
    <w:rsid w:val="00B60AC0"/>
    <w:rsid w:val="00B64727"/>
    <w:rsid w:val="00B66F06"/>
    <w:rsid w:val="00B71770"/>
    <w:rsid w:val="00B767A3"/>
    <w:rsid w:val="00B77B0D"/>
    <w:rsid w:val="00B77CD7"/>
    <w:rsid w:val="00B801E0"/>
    <w:rsid w:val="00B85882"/>
    <w:rsid w:val="00B862DC"/>
    <w:rsid w:val="00B86E28"/>
    <w:rsid w:val="00B87F8D"/>
    <w:rsid w:val="00B90E75"/>
    <w:rsid w:val="00B941AF"/>
    <w:rsid w:val="00B95E79"/>
    <w:rsid w:val="00B97EBB"/>
    <w:rsid w:val="00BA5350"/>
    <w:rsid w:val="00BA6EC0"/>
    <w:rsid w:val="00BB1BC2"/>
    <w:rsid w:val="00BB6226"/>
    <w:rsid w:val="00BC336B"/>
    <w:rsid w:val="00BC3F4B"/>
    <w:rsid w:val="00BC4F5E"/>
    <w:rsid w:val="00BC6783"/>
    <w:rsid w:val="00BC7094"/>
    <w:rsid w:val="00BD3851"/>
    <w:rsid w:val="00BE0790"/>
    <w:rsid w:val="00BE5585"/>
    <w:rsid w:val="00BE6DD4"/>
    <w:rsid w:val="00BF154A"/>
    <w:rsid w:val="00BF1F44"/>
    <w:rsid w:val="00BF27F7"/>
    <w:rsid w:val="00BF5B85"/>
    <w:rsid w:val="00C004CA"/>
    <w:rsid w:val="00C043B3"/>
    <w:rsid w:val="00C11453"/>
    <w:rsid w:val="00C125E9"/>
    <w:rsid w:val="00C12EDD"/>
    <w:rsid w:val="00C14E8D"/>
    <w:rsid w:val="00C1603C"/>
    <w:rsid w:val="00C2098F"/>
    <w:rsid w:val="00C214FE"/>
    <w:rsid w:val="00C24D00"/>
    <w:rsid w:val="00C25B75"/>
    <w:rsid w:val="00C26112"/>
    <w:rsid w:val="00C32342"/>
    <w:rsid w:val="00C327B9"/>
    <w:rsid w:val="00C34F14"/>
    <w:rsid w:val="00C350B9"/>
    <w:rsid w:val="00C35496"/>
    <w:rsid w:val="00C36F41"/>
    <w:rsid w:val="00C41975"/>
    <w:rsid w:val="00C425B3"/>
    <w:rsid w:val="00C43061"/>
    <w:rsid w:val="00C430FC"/>
    <w:rsid w:val="00C46A7B"/>
    <w:rsid w:val="00C47216"/>
    <w:rsid w:val="00C51580"/>
    <w:rsid w:val="00C532CE"/>
    <w:rsid w:val="00C55BAE"/>
    <w:rsid w:val="00C6490D"/>
    <w:rsid w:val="00C6741F"/>
    <w:rsid w:val="00C744C2"/>
    <w:rsid w:val="00C7494D"/>
    <w:rsid w:val="00C80F3F"/>
    <w:rsid w:val="00C81143"/>
    <w:rsid w:val="00C83E8C"/>
    <w:rsid w:val="00C8635C"/>
    <w:rsid w:val="00C92FB1"/>
    <w:rsid w:val="00C94827"/>
    <w:rsid w:val="00C97395"/>
    <w:rsid w:val="00CA4A81"/>
    <w:rsid w:val="00CA70BB"/>
    <w:rsid w:val="00CA735B"/>
    <w:rsid w:val="00CB166D"/>
    <w:rsid w:val="00CC1180"/>
    <w:rsid w:val="00CC1BB6"/>
    <w:rsid w:val="00CC3903"/>
    <w:rsid w:val="00CC52FE"/>
    <w:rsid w:val="00CC7103"/>
    <w:rsid w:val="00CD19AA"/>
    <w:rsid w:val="00CD47B6"/>
    <w:rsid w:val="00CD71CF"/>
    <w:rsid w:val="00CE06A0"/>
    <w:rsid w:val="00CF15E9"/>
    <w:rsid w:val="00CF1D55"/>
    <w:rsid w:val="00CF5952"/>
    <w:rsid w:val="00CF5EE6"/>
    <w:rsid w:val="00CF5EF1"/>
    <w:rsid w:val="00D04A9B"/>
    <w:rsid w:val="00D057A6"/>
    <w:rsid w:val="00D11F89"/>
    <w:rsid w:val="00D15E46"/>
    <w:rsid w:val="00D16755"/>
    <w:rsid w:val="00D17F66"/>
    <w:rsid w:val="00D21CE6"/>
    <w:rsid w:val="00D26441"/>
    <w:rsid w:val="00D26872"/>
    <w:rsid w:val="00D273FF"/>
    <w:rsid w:val="00D32B8B"/>
    <w:rsid w:val="00D33F7A"/>
    <w:rsid w:val="00D35DE5"/>
    <w:rsid w:val="00D47ED8"/>
    <w:rsid w:val="00D60200"/>
    <w:rsid w:val="00D609E4"/>
    <w:rsid w:val="00D6129B"/>
    <w:rsid w:val="00D63069"/>
    <w:rsid w:val="00D65770"/>
    <w:rsid w:val="00D678CB"/>
    <w:rsid w:val="00D74310"/>
    <w:rsid w:val="00D75FF2"/>
    <w:rsid w:val="00D838A2"/>
    <w:rsid w:val="00D847C2"/>
    <w:rsid w:val="00D87D18"/>
    <w:rsid w:val="00D917A1"/>
    <w:rsid w:val="00D929E4"/>
    <w:rsid w:val="00D93745"/>
    <w:rsid w:val="00D9781B"/>
    <w:rsid w:val="00DA0179"/>
    <w:rsid w:val="00DA2CAA"/>
    <w:rsid w:val="00DA45EB"/>
    <w:rsid w:val="00DA5447"/>
    <w:rsid w:val="00DB5D9C"/>
    <w:rsid w:val="00DC0782"/>
    <w:rsid w:val="00DC10B9"/>
    <w:rsid w:val="00DC1AA3"/>
    <w:rsid w:val="00DC479E"/>
    <w:rsid w:val="00DC6E52"/>
    <w:rsid w:val="00DD0F10"/>
    <w:rsid w:val="00DE3CCB"/>
    <w:rsid w:val="00DE50BD"/>
    <w:rsid w:val="00DE6FE3"/>
    <w:rsid w:val="00DF0344"/>
    <w:rsid w:val="00DF17CF"/>
    <w:rsid w:val="00DF2990"/>
    <w:rsid w:val="00DF2AE8"/>
    <w:rsid w:val="00DF6559"/>
    <w:rsid w:val="00E007BE"/>
    <w:rsid w:val="00E01907"/>
    <w:rsid w:val="00E021C6"/>
    <w:rsid w:val="00E03050"/>
    <w:rsid w:val="00E0337D"/>
    <w:rsid w:val="00E03D84"/>
    <w:rsid w:val="00E0465B"/>
    <w:rsid w:val="00E05CE5"/>
    <w:rsid w:val="00E139A3"/>
    <w:rsid w:val="00E17C47"/>
    <w:rsid w:val="00E2096A"/>
    <w:rsid w:val="00E25DF2"/>
    <w:rsid w:val="00E27AAF"/>
    <w:rsid w:val="00E3017A"/>
    <w:rsid w:val="00E306DF"/>
    <w:rsid w:val="00E312E9"/>
    <w:rsid w:val="00E34435"/>
    <w:rsid w:val="00E37BA4"/>
    <w:rsid w:val="00E413B9"/>
    <w:rsid w:val="00E44568"/>
    <w:rsid w:val="00E44FC0"/>
    <w:rsid w:val="00E4693C"/>
    <w:rsid w:val="00E50D2A"/>
    <w:rsid w:val="00E54892"/>
    <w:rsid w:val="00E572F4"/>
    <w:rsid w:val="00E574FC"/>
    <w:rsid w:val="00E60432"/>
    <w:rsid w:val="00E60747"/>
    <w:rsid w:val="00E62288"/>
    <w:rsid w:val="00E63525"/>
    <w:rsid w:val="00E67F1C"/>
    <w:rsid w:val="00E7072D"/>
    <w:rsid w:val="00E71C04"/>
    <w:rsid w:val="00E72847"/>
    <w:rsid w:val="00E72D98"/>
    <w:rsid w:val="00E74BA6"/>
    <w:rsid w:val="00E81D37"/>
    <w:rsid w:val="00E82BF9"/>
    <w:rsid w:val="00E85196"/>
    <w:rsid w:val="00E86873"/>
    <w:rsid w:val="00E86F81"/>
    <w:rsid w:val="00E90C44"/>
    <w:rsid w:val="00E97583"/>
    <w:rsid w:val="00E979D9"/>
    <w:rsid w:val="00EA07D6"/>
    <w:rsid w:val="00EA464B"/>
    <w:rsid w:val="00EA4ED2"/>
    <w:rsid w:val="00EA583A"/>
    <w:rsid w:val="00EA60C0"/>
    <w:rsid w:val="00EA7F4A"/>
    <w:rsid w:val="00EB18AC"/>
    <w:rsid w:val="00EB1960"/>
    <w:rsid w:val="00EB45F1"/>
    <w:rsid w:val="00EB651D"/>
    <w:rsid w:val="00ED0000"/>
    <w:rsid w:val="00EE485D"/>
    <w:rsid w:val="00EE577F"/>
    <w:rsid w:val="00EF11AE"/>
    <w:rsid w:val="00EF131B"/>
    <w:rsid w:val="00EF7F33"/>
    <w:rsid w:val="00F00C4A"/>
    <w:rsid w:val="00F025A7"/>
    <w:rsid w:val="00F070A0"/>
    <w:rsid w:val="00F07E66"/>
    <w:rsid w:val="00F11EE9"/>
    <w:rsid w:val="00F26844"/>
    <w:rsid w:val="00F30C03"/>
    <w:rsid w:val="00F3173B"/>
    <w:rsid w:val="00F3370E"/>
    <w:rsid w:val="00F361EC"/>
    <w:rsid w:val="00F441A1"/>
    <w:rsid w:val="00F447E8"/>
    <w:rsid w:val="00F44D12"/>
    <w:rsid w:val="00F466DD"/>
    <w:rsid w:val="00F47728"/>
    <w:rsid w:val="00F5029B"/>
    <w:rsid w:val="00F502AA"/>
    <w:rsid w:val="00F57D2D"/>
    <w:rsid w:val="00F70179"/>
    <w:rsid w:val="00F7017D"/>
    <w:rsid w:val="00F7234F"/>
    <w:rsid w:val="00F723CB"/>
    <w:rsid w:val="00F74005"/>
    <w:rsid w:val="00F749CF"/>
    <w:rsid w:val="00F750CF"/>
    <w:rsid w:val="00F752EF"/>
    <w:rsid w:val="00F76F01"/>
    <w:rsid w:val="00F8371B"/>
    <w:rsid w:val="00F83C3C"/>
    <w:rsid w:val="00F86176"/>
    <w:rsid w:val="00F87682"/>
    <w:rsid w:val="00F9140D"/>
    <w:rsid w:val="00F9616A"/>
    <w:rsid w:val="00FA09A6"/>
    <w:rsid w:val="00FA4297"/>
    <w:rsid w:val="00FA70B5"/>
    <w:rsid w:val="00FB3163"/>
    <w:rsid w:val="00FB4221"/>
    <w:rsid w:val="00FB6C30"/>
    <w:rsid w:val="00FC3DE5"/>
    <w:rsid w:val="00FC4940"/>
    <w:rsid w:val="00FC7268"/>
    <w:rsid w:val="00FD0833"/>
    <w:rsid w:val="00FD29F1"/>
    <w:rsid w:val="00FD370C"/>
    <w:rsid w:val="00FD6908"/>
    <w:rsid w:val="00FD72BA"/>
    <w:rsid w:val="00FD7887"/>
    <w:rsid w:val="00FD7EF8"/>
    <w:rsid w:val="00FE0C11"/>
    <w:rsid w:val="00FE1D9A"/>
    <w:rsid w:val="00FE2710"/>
    <w:rsid w:val="00FE2E9D"/>
    <w:rsid w:val="00FE67FA"/>
    <w:rsid w:val="00FE6BA3"/>
    <w:rsid w:val="00FF32D2"/>
    <w:rsid w:val="00FF7B10"/>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5E9A"/>
    <w:pPr>
      <w:spacing w:before="120" w:line="360" w:lineRule="auto"/>
      <w:jc w:val="both"/>
    </w:pPr>
    <w:rPr>
      <w:sz w:val="24"/>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tabs>
        <w:tab w:val="left" w:pos="567"/>
      </w:tabs>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0419D9"/>
    <w:pPr>
      <w:keepNext/>
      <w:keepLines/>
      <w:numPr>
        <w:ilvl w:val="3"/>
        <w:numId w:val="1"/>
      </w:numPr>
      <w:spacing w:before="20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b/>
      <w:bCs/>
      <w:sz w:val="22"/>
      <w:szCs w:val="28"/>
      <w:lang w:eastAsia="en-US"/>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sz w:val="22"/>
      <w:szCs w:val="22"/>
      <w:lang w:eastAsia="en-US"/>
    </w:rPr>
  </w:style>
  <w:style w:type="character" w:customStyle="1" w:styleId="berschrift4Zchn">
    <w:name w:val="Überschrift 4 Zchn"/>
    <w:basedOn w:val="Absatz-Standardschriftart"/>
    <w:link w:val="berschrift4"/>
    <w:uiPriority w:val="9"/>
    <w:locked/>
    <w:rsid w:val="000419D9"/>
    <w:rPr>
      <w:rFonts w:ascii="Arial" w:hAnsi="Arial"/>
      <w:b/>
      <w:bCs/>
      <w:iCs/>
      <w:sz w:val="22"/>
      <w:szCs w:val="22"/>
      <w:lang w:eastAsia="en-US"/>
    </w:rPr>
  </w:style>
  <w:style w:type="character" w:customStyle="1" w:styleId="berschrift5Zchn">
    <w:name w:val="Überschrift 5 Zchn"/>
    <w:basedOn w:val="Absatz-Standardschriftart"/>
    <w:link w:val="berschrift5"/>
    <w:uiPriority w:val="9"/>
    <w:semiHidden/>
    <w:locked/>
    <w:rsid w:val="00A77631"/>
    <w:rPr>
      <w:rFonts w:ascii="Cambria" w:hAnsi="Cambria"/>
      <w:color w:val="243F60"/>
      <w:sz w:val="22"/>
      <w:szCs w:val="22"/>
      <w:lang w:eastAsia="en-US"/>
    </w:rPr>
  </w:style>
  <w:style w:type="character" w:customStyle="1" w:styleId="berschrift6Zchn">
    <w:name w:val="Überschrift 6 Zchn"/>
    <w:basedOn w:val="Absatz-Standardschriftart"/>
    <w:link w:val="berschrift6"/>
    <w:uiPriority w:val="9"/>
    <w:semiHidden/>
    <w:locked/>
    <w:rsid w:val="00A77631"/>
    <w:rPr>
      <w:rFonts w:ascii="Cambria" w:hAnsi="Cambria"/>
      <w:i/>
      <w:iCs/>
      <w:color w:val="243F60"/>
      <w:sz w:val="22"/>
      <w:szCs w:val="22"/>
      <w:lang w:eastAsia="en-US"/>
    </w:rPr>
  </w:style>
  <w:style w:type="character" w:customStyle="1" w:styleId="berschrift7Zchn">
    <w:name w:val="Überschrift 7 Zchn"/>
    <w:basedOn w:val="Absatz-Standardschriftart"/>
    <w:link w:val="berschrift7"/>
    <w:uiPriority w:val="9"/>
    <w:semiHidden/>
    <w:locked/>
    <w:rsid w:val="00A77631"/>
    <w:rPr>
      <w:rFonts w:ascii="Cambria" w:hAnsi="Cambria"/>
      <w:i/>
      <w:iCs/>
      <w:color w:val="404040"/>
      <w:sz w:val="22"/>
      <w:szCs w:val="22"/>
      <w:lang w:eastAsia="en-US"/>
    </w:rPr>
  </w:style>
  <w:style w:type="character" w:customStyle="1" w:styleId="berschrift8Zchn">
    <w:name w:val="Überschrift 8 Zchn"/>
    <w:basedOn w:val="Absatz-Standardschriftart"/>
    <w:link w:val="berschrift8"/>
    <w:uiPriority w:val="9"/>
    <w:semiHidden/>
    <w:locked/>
    <w:rsid w:val="00A77631"/>
    <w:rPr>
      <w:rFonts w:ascii="Cambria" w:hAnsi="Cambria"/>
      <w:color w:val="404040"/>
      <w:lang w:eastAsia="en-US"/>
    </w:rPr>
  </w:style>
  <w:style w:type="character" w:customStyle="1" w:styleId="berschrift9Zchn">
    <w:name w:val="Überschrift 9 Zchn"/>
    <w:basedOn w:val="Absatz-Standardschriftart"/>
    <w:link w:val="berschrift9"/>
    <w:uiPriority w:val="9"/>
    <w:semiHidden/>
    <w:locked/>
    <w:rsid w:val="00A77631"/>
    <w:rPr>
      <w:rFonts w:ascii="Cambria" w:hAnsi="Cambria"/>
      <w:i/>
      <w:iCs/>
      <w:color w:val="404040"/>
      <w:lang w:eastAsia="en-US"/>
    </w:rPr>
  </w:style>
  <w:style w:type="paragraph" w:styleId="Funotentext">
    <w:name w:val="footnote text"/>
    <w:basedOn w:val="Standard"/>
    <w:link w:val="FunotentextZchn"/>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2"/>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semiHidden/>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2363CF"/>
    <w:pPr>
      <w:keepNext/>
      <w:keepLines/>
      <w:widowControl/>
      <w:numPr>
        <w:numId w:val="0"/>
      </w:numPr>
      <w:tabs>
        <w:tab w:val="clear" w:pos="426"/>
      </w:tabs>
      <w:spacing w:before="0"/>
      <w:jc w:val="left"/>
      <w:outlineLvl w:val="9"/>
    </w:pPr>
    <w:rPr>
      <w:rFonts w:cs="Arial"/>
      <w:bCs w:val="0"/>
      <w:szCs w:val="20"/>
      <w:lang w:eastAsia="de-DE"/>
    </w:rPr>
  </w:style>
  <w:style w:type="paragraph" w:styleId="Verzeichnis2">
    <w:name w:val="toc 2"/>
    <w:basedOn w:val="Standard"/>
    <w:next w:val="Standard"/>
    <w:link w:val="Verzeichnis2Zchn"/>
    <w:autoRedefine/>
    <w:uiPriority w:val="39"/>
    <w:unhideWhenUsed/>
    <w:rsid w:val="00C51580"/>
    <w:pPr>
      <w:ind w:left="692" w:hanging="454"/>
      <w:jc w:val="left"/>
    </w:pPr>
    <w:rPr>
      <w:rFonts w:asciiTheme="minorHAnsi" w:hAnsiTheme="minorHAnsi" w:cstheme="minorHAnsi"/>
      <w:i/>
      <w:iCs/>
      <w:sz w:val="20"/>
      <w:szCs w:val="20"/>
    </w:rPr>
  </w:style>
  <w:style w:type="paragraph" w:styleId="Verzeichnis1">
    <w:name w:val="toc 1"/>
    <w:basedOn w:val="Standard"/>
    <w:next w:val="Standard"/>
    <w:autoRedefine/>
    <w:uiPriority w:val="39"/>
    <w:unhideWhenUsed/>
    <w:rsid w:val="00C51580"/>
    <w:pPr>
      <w:spacing w:before="240" w:after="120"/>
      <w:ind w:left="227" w:hanging="227"/>
      <w:jc w:val="left"/>
    </w:pPr>
    <w:rPr>
      <w:rFonts w:asciiTheme="minorHAnsi" w:hAnsiTheme="minorHAnsi" w:cstheme="minorHAnsi"/>
      <w:b/>
      <w:bCs/>
      <w:sz w:val="20"/>
      <w:szCs w:val="20"/>
    </w:rPr>
  </w:style>
  <w:style w:type="paragraph" w:styleId="Verzeichnis3">
    <w:name w:val="toc 3"/>
    <w:basedOn w:val="Standard"/>
    <w:next w:val="Standard"/>
    <w:autoRedefine/>
    <w:uiPriority w:val="39"/>
    <w:unhideWhenUsed/>
    <w:rsid w:val="00C51580"/>
    <w:pPr>
      <w:spacing w:before="0"/>
      <w:ind w:left="1106" w:hanging="624"/>
      <w:jc w:val="left"/>
    </w:pPr>
    <w:rPr>
      <w:rFonts w:asciiTheme="minorHAnsi" w:hAnsiTheme="minorHAnsi" w:cstheme="minorHAnsi"/>
      <w:sz w:val="20"/>
      <w:szCs w:val="20"/>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2363CF"/>
    <w:rPr>
      <w:rFonts w:ascii="Arial" w:hAnsi="Arial" w:cs="Arial"/>
      <w:b/>
      <w:bCs w:val="0"/>
      <w:sz w:val="24"/>
      <w:szCs w:val="28"/>
      <w:lang w:eastAsia="en-US"/>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C51580"/>
    <w:rPr>
      <w:rFonts w:asciiTheme="minorHAnsi" w:hAnsiTheme="minorHAnsi" w:cstheme="minorHAnsi"/>
      <w:i/>
      <w:iC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i/>
      <w:iCs/>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customStyle="1" w:styleId="UnresolvedMention">
    <w:name w:val="Unresolved Mention"/>
    <w:basedOn w:val="Absatz-Standardschriftart"/>
    <w:uiPriority w:val="99"/>
    <w:semiHidden/>
    <w:unhideWhenUsed/>
    <w:rsid w:val="00B767A3"/>
    <w:rPr>
      <w:color w:val="808080"/>
      <w:shd w:val="clear" w:color="auto" w:fill="E6E6E6"/>
    </w:rPr>
  </w:style>
  <w:style w:type="paragraph" w:customStyle="1" w:styleId="EvidenzenVorlufigeAnalyse">
    <w:name w:val="Evidenzen / Vorläufige Analyse"/>
    <w:basedOn w:val="Standard"/>
    <w:qFormat/>
    <w:rsid w:val="00140AF4"/>
    <w:pPr>
      <w:keepNext/>
      <w:spacing w:before="160" w:line="288" w:lineRule="auto"/>
    </w:pPr>
    <w:rPr>
      <w:b/>
      <w:szCs w:val="22"/>
      <w:lang w:eastAsia="en-US" w:bidi="en-US"/>
    </w:rPr>
  </w:style>
  <w:style w:type="paragraph" w:customStyle="1" w:styleId="Aufzhlung">
    <w:name w:val="Aufzählung"/>
    <w:basedOn w:val="Standard"/>
    <w:autoRedefine/>
    <w:qFormat/>
    <w:rsid w:val="00950044"/>
    <w:pPr>
      <w:numPr>
        <w:numId w:val="10"/>
      </w:numPr>
      <w:spacing w:before="160" w:after="80" w:line="288" w:lineRule="auto"/>
      <w:ind w:left="714" w:hanging="357"/>
    </w:pPr>
    <w:rPr>
      <w:szCs w:val="22"/>
      <w:lang w:eastAsia="en-US" w:bidi="en-US"/>
    </w:rPr>
  </w:style>
  <w:style w:type="paragraph" w:styleId="Verzeichnis4">
    <w:name w:val="toc 4"/>
    <w:basedOn w:val="Standard"/>
    <w:next w:val="Standard"/>
    <w:autoRedefine/>
    <w:uiPriority w:val="39"/>
    <w:unhideWhenUsed/>
    <w:rsid w:val="000C5761"/>
    <w:pPr>
      <w:spacing w:before="0"/>
      <w:ind w:left="720"/>
      <w:jc w:val="left"/>
    </w:pPr>
    <w:rPr>
      <w:rFonts w:asciiTheme="minorHAnsi" w:hAnsiTheme="minorHAnsi" w:cstheme="minorHAnsi"/>
      <w:sz w:val="20"/>
      <w:szCs w:val="20"/>
    </w:rPr>
  </w:style>
  <w:style w:type="paragraph" w:styleId="Verzeichnis5">
    <w:name w:val="toc 5"/>
    <w:basedOn w:val="Standard"/>
    <w:next w:val="Standard"/>
    <w:autoRedefine/>
    <w:uiPriority w:val="39"/>
    <w:unhideWhenUsed/>
    <w:rsid w:val="000C5761"/>
    <w:pPr>
      <w:spacing w:before="0"/>
      <w:ind w:left="960"/>
      <w:jc w:val="left"/>
    </w:pPr>
    <w:rPr>
      <w:rFonts w:asciiTheme="minorHAnsi" w:hAnsiTheme="minorHAnsi" w:cstheme="minorHAnsi"/>
      <w:sz w:val="20"/>
      <w:szCs w:val="20"/>
    </w:rPr>
  </w:style>
  <w:style w:type="paragraph" w:styleId="Verzeichnis6">
    <w:name w:val="toc 6"/>
    <w:basedOn w:val="Standard"/>
    <w:next w:val="Standard"/>
    <w:autoRedefine/>
    <w:uiPriority w:val="39"/>
    <w:unhideWhenUsed/>
    <w:rsid w:val="000C5761"/>
    <w:pPr>
      <w:spacing w:before="0"/>
      <w:ind w:left="1200"/>
      <w:jc w:val="left"/>
    </w:pPr>
    <w:rPr>
      <w:rFonts w:asciiTheme="minorHAnsi" w:hAnsiTheme="minorHAnsi" w:cstheme="minorHAnsi"/>
      <w:sz w:val="20"/>
      <w:szCs w:val="20"/>
    </w:rPr>
  </w:style>
  <w:style w:type="paragraph" w:styleId="Verzeichnis7">
    <w:name w:val="toc 7"/>
    <w:basedOn w:val="Standard"/>
    <w:next w:val="Standard"/>
    <w:autoRedefine/>
    <w:uiPriority w:val="39"/>
    <w:unhideWhenUsed/>
    <w:rsid w:val="000C5761"/>
    <w:pPr>
      <w:spacing w:before="0"/>
      <w:ind w:left="1440"/>
      <w:jc w:val="left"/>
    </w:pPr>
    <w:rPr>
      <w:rFonts w:asciiTheme="minorHAnsi" w:hAnsiTheme="minorHAnsi" w:cstheme="minorHAnsi"/>
      <w:sz w:val="20"/>
      <w:szCs w:val="20"/>
    </w:rPr>
  </w:style>
  <w:style w:type="paragraph" w:styleId="Verzeichnis8">
    <w:name w:val="toc 8"/>
    <w:basedOn w:val="Standard"/>
    <w:next w:val="Standard"/>
    <w:autoRedefine/>
    <w:uiPriority w:val="39"/>
    <w:unhideWhenUsed/>
    <w:rsid w:val="000C5761"/>
    <w:pPr>
      <w:spacing w:before="0"/>
      <w:ind w:left="1680"/>
      <w:jc w:val="left"/>
    </w:pPr>
    <w:rPr>
      <w:rFonts w:asciiTheme="minorHAnsi" w:hAnsiTheme="minorHAnsi" w:cstheme="minorHAnsi"/>
      <w:sz w:val="20"/>
      <w:szCs w:val="20"/>
    </w:rPr>
  </w:style>
  <w:style w:type="paragraph" w:styleId="Verzeichnis9">
    <w:name w:val="toc 9"/>
    <w:basedOn w:val="Standard"/>
    <w:next w:val="Standard"/>
    <w:autoRedefine/>
    <w:uiPriority w:val="39"/>
    <w:unhideWhenUsed/>
    <w:rsid w:val="000C5761"/>
    <w:pPr>
      <w:spacing w:before="0"/>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8847">
      <w:marLeft w:val="0"/>
      <w:marRight w:val="0"/>
      <w:marTop w:val="0"/>
      <w:marBottom w:val="0"/>
      <w:divBdr>
        <w:top w:val="none" w:sz="0" w:space="0" w:color="auto"/>
        <w:left w:val="none" w:sz="0" w:space="0" w:color="auto"/>
        <w:bottom w:val="none" w:sz="0" w:space="0" w:color="auto"/>
        <w:right w:val="none" w:sz="0" w:space="0" w:color="auto"/>
      </w:divBdr>
    </w:div>
    <w:div w:id="363137456">
      <w:bodyDiv w:val="1"/>
      <w:marLeft w:val="0"/>
      <w:marRight w:val="0"/>
      <w:marTop w:val="0"/>
      <w:marBottom w:val="0"/>
      <w:divBdr>
        <w:top w:val="none" w:sz="0" w:space="0" w:color="auto"/>
        <w:left w:val="none" w:sz="0" w:space="0" w:color="auto"/>
        <w:bottom w:val="none" w:sz="0" w:space="0" w:color="auto"/>
        <w:right w:val="none" w:sz="0" w:space="0" w:color="auto"/>
      </w:divBdr>
    </w:div>
    <w:div w:id="655037246">
      <w:bodyDiv w:val="1"/>
      <w:marLeft w:val="0"/>
      <w:marRight w:val="0"/>
      <w:marTop w:val="0"/>
      <w:marBottom w:val="0"/>
      <w:divBdr>
        <w:top w:val="none" w:sz="0" w:space="0" w:color="auto"/>
        <w:left w:val="none" w:sz="0" w:space="0" w:color="auto"/>
        <w:bottom w:val="none" w:sz="0" w:space="0" w:color="auto"/>
        <w:right w:val="none" w:sz="0" w:space="0" w:color="auto"/>
      </w:divBdr>
    </w:div>
    <w:div w:id="667905912">
      <w:bodyDiv w:val="1"/>
      <w:marLeft w:val="0"/>
      <w:marRight w:val="0"/>
      <w:marTop w:val="0"/>
      <w:marBottom w:val="0"/>
      <w:divBdr>
        <w:top w:val="none" w:sz="0" w:space="0" w:color="auto"/>
        <w:left w:val="none" w:sz="0" w:space="0" w:color="auto"/>
        <w:bottom w:val="none" w:sz="0" w:space="0" w:color="auto"/>
        <w:right w:val="none" w:sz="0" w:space="0" w:color="auto"/>
      </w:divBdr>
    </w:div>
    <w:div w:id="1474712739">
      <w:bodyDiv w:val="1"/>
      <w:marLeft w:val="0"/>
      <w:marRight w:val="0"/>
      <w:marTop w:val="0"/>
      <w:marBottom w:val="0"/>
      <w:divBdr>
        <w:top w:val="none" w:sz="0" w:space="0" w:color="auto"/>
        <w:left w:val="none" w:sz="0" w:space="0" w:color="auto"/>
        <w:bottom w:val="none" w:sz="0" w:space="0" w:color="auto"/>
        <w:right w:val="none" w:sz="0" w:space="0" w:color="auto"/>
      </w:divBdr>
    </w:div>
    <w:div w:id="15080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8564-8B94-4212-AAA3-7AFBD94F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3728</Words>
  <Characters>29465</Characters>
  <Application>Microsoft Office Word</Application>
  <DocSecurity>0</DocSecurity>
  <Lines>245</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33127</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Daniel Woerhoff</cp:lastModifiedBy>
  <cp:revision>8</cp:revision>
  <cp:lastPrinted>2018-03-29T14:37:00Z</cp:lastPrinted>
  <dcterms:created xsi:type="dcterms:W3CDTF">2020-09-30T08:44:00Z</dcterms:created>
  <dcterms:modified xsi:type="dcterms:W3CDTF">2020-09-30T09:52:00Z</dcterms:modified>
</cp:coreProperties>
</file>